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F1" w:rsidRPr="00102CA6" w:rsidRDefault="00386B2F" w:rsidP="00474B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F1" w:rsidRPr="00102CA6" w:rsidRDefault="00FE44F1" w:rsidP="00474B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Российская Федерация</w:t>
      </w:r>
    </w:p>
    <w:p w:rsidR="00FE44F1" w:rsidRPr="00102CA6" w:rsidRDefault="00FE44F1" w:rsidP="00474B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Новгородская область Новгородский район</w:t>
      </w:r>
    </w:p>
    <w:p w:rsidR="00FE44F1" w:rsidRPr="00102CA6" w:rsidRDefault="00FE44F1" w:rsidP="00474B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FE44F1" w:rsidRPr="00102CA6" w:rsidRDefault="00FE44F1" w:rsidP="00474B7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E44F1" w:rsidRPr="00102CA6" w:rsidRDefault="00904E60" w:rsidP="00474B7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  <w:t>Постановление</w:t>
      </w:r>
    </w:p>
    <w:p w:rsidR="00FE44F1" w:rsidRPr="00102CA6" w:rsidRDefault="00FE44F1" w:rsidP="00474B7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E44F1" w:rsidRPr="00102CA6" w:rsidRDefault="00FE44F1" w:rsidP="00474B7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077F8D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28.02.2020 № 25</w:t>
      </w:r>
    </w:p>
    <w:p w:rsidR="00FE44F1" w:rsidRPr="00102CA6" w:rsidRDefault="00077F8D" w:rsidP="00474B7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д. Лесная</w:t>
      </w:r>
    </w:p>
    <w:p w:rsidR="003E4433" w:rsidRPr="00102CA6" w:rsidRDefault="003E4433" w:rsidP="00474B7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F7342" w:rsidRPr="00102CA6" w:rsidRDefault="0076044D" w:rsidP="008F7342">
      <w:pPr>
        <w:pStyle w:val="ConsPlusTitle"/>
        <w:widowControl/>
        <w:jc w:val="both"/>
        <w:rPr>
          <w:b w:val="0"/>
          <w:bCs w:val="0"/>
          <w:color w:val="000000"/>
          <w:sz w:val="26"/>
          <w:szCs w:val="26"/>
        </w:rPr>
      </w:pPr>
      <w:r w:rsidRPr="00102CA6">
        <w:rPr>
          <w:bCs w:val="0"/>
          <w:color w:val="000000"/>
          <w:sz w:val="26"/>
          <w:szCs w:val="26"/>
        </w:rPr>
        <w:t>О</w:t>
      </w:r>
      <w:r w:rsidR="002440B8" w:rsidRPr="00102CA6">
        <w:rPr>
          <w:bCs w:val="0"/>
          <w:color w:val="000000"/>
          <w:sz w:val="26"/>
          <w:szCs w:val="26"/>
        </w:rPr>
        <w:t xml:space="preserve">б </w:t>
      </w:r>
      <w:r w:rsidR="00EF53FB" w:rsidRPr="00102CA6">
        <w:rPr>
          <w:bCs w:val="0"/>
          <w:color w:val="000000"/>
          <w:sz w:val="26"/>
          <w:szCs w:val="26"/>
        </w:rPr>
        <w:t>утверждении методики оценки эффективности внутренних систем выявления и профилактики коррупционных рисков</w:t>
      </w:r>
    </w:p>
    <w:p w:rsidR="0076044D" w:rsidRPr="00102CA6" w:rsidRDefault="0076044D" w:rsidP="00D4567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90D40" w:rsidRDefault="006F6E79" w:rsidP="00290D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Ф</w:t>
      </w:r>
      <w:r w:rsidR="00474B75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едеральным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законом </w:t>
      </w:r>
      <w:r w:rsidR="00290D40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06.10.2003</w:t>
      </w:r>
      <w:r w:rsidR="00EF53FB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290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Федеральным законом от 25.12.2008 </w:t>
      </w:r>
      <w:r w:rsidR="00EF53FB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273-ФЗ «О противодействии коррупции», </w:t>
      </w:r>
      <w:r w:rsidR="00290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Федеральным законом от 02.03.2007 </w:t>
      </w:r>
      <w:r w:rsidR="00EF53FB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25-ФЗ </w:t>
      </w:r>
      <w:r w:rsidR="00290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EF53FB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муниципальной службе в Российской Федерации», Уставом </w:t>
      </w:r>
      <w:r w:rsidR="00290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поселения,</w:t>
      </w:r>
    </w:p>
    <w:p w:rsidR="006F6E79" w:rsidRPr="00102CA6" w:rsidRDefault="00474B75" w:rsidP="00290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r w:rsidR="006F6E79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</w:t>
      </w:r>
    </w:p>
    <w:p w:rsidR="006F6E79" w:rsidRPr="00102CA6" w:rsidRDefault="006F6E79" w:rsidP="00290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0D40" w:rsidRDefault="00290D40" w:rsidP="00290D4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B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90D40" w:rsidRDefault="00290D40" w:rsidP="00290D40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0D40" w:rsidRPr="00C500AB" w:rsidRDefault="00290D40" w:rsidP="00C500AB">
      <w:pPr>
        <w:pStyle w:val="ConsPlusNormal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0AB">
        <w:rPr>
          <w:rFonts w:ascii="Times New Roman" w:hAnsi="Times New Roman" w:cs="Times New Roman"/>
          <w:color w:val="000000"/>
          <w:sz w:val="26"/>
          <w:szCs w:val="26"/>
        </w:rPr>
        <w:t>Утвердить Методику оценки эффективности внутренних систем выявления и профилактики коррупционных рисков в Администрации Лесновского сельского поселения (Приложение 1 к настоящему постановлению).</w:t>
      </w:r>
    </w:p>
    <w:p w:rsidR="00290D40" w:rsidRPr="00C500AB" w:rsidRDefault="00290D40" w:rsidP="00C500A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500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Утвердить Перечень коррупционно-опасных функций Администрации Лесновского сельского поселения (Приложение 2 к настоящему постановлению).</w:t>
      </w:r>
    </w:p>
    <w:p w:rsidR="00C500AB" w:rsidRPr="00C500AB" w:rsidRDefault="00C500AB" w:rsidP="00C500AB">
      <w:pPr>
        <w:numPr>
          <w:ilvl w:val="0"/>
          <w:numId w:val="17"/>
        </w:numPr>
        <w:shd w:val="clear" w:color="auto" w:fill="FFFFFF"/>
        <w:tabs>
          <w:tab w:val="left" w:pos="-269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500AB">
        <w:rPr>
          <w:rFonts w:ascii="Times New Roman" w:hAnsi="Times New Roman"/>
          <w:sz w:val="26"/>
          <w:szCs w:val="26"/>
        </w:rPr>
        <w:t xml:space="preserve">Определить лицом, ответственным за проведение антикоррупционного мониторинга </w:t>
      </w:r>
      <w:r w:rsidR="0036147F">
        <w:rPr>
          <w:rFonts w:ascii="Times New Roman" w:hAnsi="Times New Roman"/>
          <w:sz w:val="26"/>
          <w:szCs w:val="26"/>
        </w:rPr>
        <w:t xml:space="preserve">и профилактики коррупционных рисков в Администрации Лесновского сельского поселения </w:t>
      </w:r>
      <w:r w:rsidRPr="00C500AB">
        <w:rPr>
          <w:rFonts w:ascii="Times New Roman" w:hAnsi="Times New Roman"/>
          <w:sz w:val="26"/>
          <w:szCs w:val="26"/>
        </w:rPr>
        <w:t xml:space="preserve">– заместителя Главы Администрации </w:t>
      </w:r>
      <w:r w:rsidR="000658B4">
        <w:rPr>
          <w:rFonts w:ascii="Times New Roman" w:hAnsi="Times New Roman"/>
          <w:sz w:val="26"/>
          <w:szCs w:val="26"/>
        </w:rPr>
        <w:t>Лесновского сельского поселения Усову С.А.</w:t>
      </w:r>
    </w:p>
    <w:p w:rsidR="00290D40" w:rsidRPr="00290D40" w:rsidRDefault="00290D40" w:rsidP="00C500A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500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Опубликовать настоящее постановление в периодическом печатном издании «Лесновский вестник» и</w:t>
      </w:r>
      <w:r w:rsidRPr="00290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разместить на официальном сайте Администрации Лесновского сельского поселения в информационной сети «Интернет» по адресу: </w:t>
      </w:r>
      <w:hyperlink r:id="rId8" w:history="1">
        <w:r w:rsidRPr="00290D40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http://www.lesnaya</w:t>
        </w:r>
      </w:hyperlink>
      <w:r w:rsidRPr="00290D40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- adm.ru.</w:t>
      </w:r>
    </w:p>
    <w:p w:rsidR="002440B8" w:rsidRPr="00102CA6" w:rsidRDefault="002440B8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5387B" w:rsidRDefault="0015387B" w:rsidP="00290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</w:t>
      </w:r>
      <w:r w:rsidR="00290D40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290D40" w:rsidRPr="008F7342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290D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</w:p>
    <w:p w:rsidR="00290D40" w:rsidRPr="00474B75" w:rsidRDefault="00290D40" w:rsidP="00290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Лесновского сельского поселения</w:t>
      </w:r>
      <w:r w:rsidR="001538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8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8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87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5387B">
        <w:rPr>
          <w:rFonts w:ascii="Times New Roman" w:eastAsia="Times New Roman" w:hAnsi="Times New Roman"/>
          <w:sz w:val="26"/>
          <w:szCs w:val="26"/>
          <w:lang w:eastAsia="ru-RU"/>
        </w:rPr>
        <w:tab/>
        <w:t>С.А. Усова</w:t>
      </w: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0D40" w:rsidRPr="00102CA6" w:rsidRDefault="00290D40" w:rsidP="00290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2CA6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1</w:t>
      </w:r>
    </w:p>
    <w:p w:rsidR="002440B8" w:rsidRPr="00102CA6" w:rsidRDefault="00290D40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2CA6">
        <w:rPr>
          <w:rFonts w:ascii="Times New Roman" w:eastAsia="Times New Roman" w:hAnsi="Times New Roman"/>
          <w:color w:val="000000"/>
          <w:lang w:eastAsia="ru-RU"/>
        </w:rPr>
        <w:t>к постановлению А</w:t>
      </w:r>
      <w:r w:rsidR="002440B8" w:rsidRPr="00102CA6">
        <w:rPr>
          <w:rFonts w:ascii="Times New Roman" w:eastAsia="Times New Roman" w:hAnsi="Times New Roman"/>
          <w:color w:val="000000"/>
          <w:lang w:eastAsia="ru-RU"/>
        </w:rPr>
        <w:t>дминистрации</w:t>
      </w:r>
    </w:p>
    <w:p w:rsidR="002440B8" w:rsidRPr="00102CA6" w:rsidRDefault="00290D40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2CA6">
        <w:rPr>
          <w:rFonts w:ascii="Times New Roman" w:eastAsia="Times New Roman" w:hAnsi="Times New Roman"/>
          <w:color w:val="000000"/>
          <w:lang w:eastAsia="ru-RU"/>
        </w:rPr>
        <w:t>Лесновского сельского поселения</w:t>
      </w:r>
    </w:p>
    <w:p w:rsidR="002440B8" w:rsidRPr="00102CA6" w:rsidRDefault="00290D40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2CA6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 w:rsidR="00077F8D" w:rsidRPr="00102CA6">
        <w:rPr>
          <w:rFonts w:ascii="Times New Roman" w:eastAsia="Times New Roman" w:hAnsi="Times New Roman"/>
          <w:color w:val="000000"/>
          <w:lang w:eastAsia="ru-RU"/>
        </w:rPr>
        <w:t xml:space="preserve">28.02.2020 г. </w:t>
      </w:r>
      <w:r w:rsidR="002440B8" w:rsidRPr="00102CA6">
        <w:rPr>
          <w:rFonts w:ascii="Times New Roman" w:eastAsia="Times New Roman" w:hAnsi="Times New Roman"/>
          <w:color w:val="000000"/>
          <w:lang w:eastAsia="ru-RU"/>
        </w:rPr>
        <w:t>№</w:t>
      </w:r>
      <w:r w:rsidR="00077F8D" w:rsidRPr="00102CA6">
        <w:rPr>
          <w:rFonts w:ascii="Times New Roman" w:eastAsia="Times New Roman" w:hAnsi="Times New Roman"/>
          <w:color w:val="000000"/>
          <w:lang w:eastAsia="ru-RU"/>
        </w:rPr>
        <w:t xml:space="preserve"> 25</w:t>
      </w:r>
    </w:p>
    <w:p w:rsidR="002A5FC6" w:rsidRPr="00102CA6" w:rsidRDefault="002440B8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Методика</w:t>
      </w:r>
    </w:p>
    <w:p w:rsidR="002440B8" w:rsidRPr="00102CA6" w:rsidRDefault="002440B8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оценки эффективности внутренних систем выявления и профи</w:t>
      </w:r>
      <w:r w:rsidR="002A5FC6"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лактики коррупционных рисков в А</w:t>
      </w: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дминистрации </w:t>
      </w:r>
      <w:r w:rsidR="002A5FC6"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Лесновского сельского поселения</w:t>
      </w:r>
    </w:p>
    <w:p w:rsidR="002A5FC6" w:rsidRPr="00102CA6" w:rsidRDefault="002A5FC6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2A5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Общие положения</w:t>
      </w:r>
    </w:p>
    <w:p w:rsidR="002A5FC6" w:rsidRDefault="002440B8" w:rsidP="002A5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1.1. Методика оценки эффективности внутренних систем выявления и профилактики коррупционных рисков в </w:t>
      </w:r>
      <w:r w:rsidR="002A5FC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</w:t>
      </w:r>
      <w:r w:rsidR="002A5FC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Лесновского сельского поселения 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- Методика) разработана на основании</w:t>
      </w:r>
      <w:r w:rsidR="002A5FC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5FC6" w:rsidRP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</w:t>
      </w:r>
      <w:r w:rsidR="002A5FC6" w:rsidRP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законо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в:</w:t>
      </w:r>
      <w:r w:rsidR="002A5FC6" w:rsidRP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06.10.2003</w:t>
      </w:r>
      <w:r w:rsidR="002A5FC6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131-ФЗ «Об общих принципах организации местного самоупра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вления в Российской Федерации»; от 25.12.2008 </w:t>
      </w:r>
      <w:r w:rsidR="002A5FC6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273-ФЗ 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«О противодействии коррупции»; от 02.03.2007 </w:t>
      </w:r>
      <w:r w:rsidR="002A5FC6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25-ФЗ 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2A5FC6"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муниципальной службе в Российской Федерации»</w:t>
      </w:r>
      <w:r w:rsidR="002A5F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440B8" w:rsidRPr="00102CA6" w:rsidRDefault="002440B8" w:rsidP="002A5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Основной задачей применения Методики является оценка эффективности внутренних систем выявления и профи</w:t>
      </w:r>
      <w:r w:rsidR="002A5FC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лактики коррупционных рисков в А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</w:t>
      </w:r>
      <w:r w:rsidR="002A5FC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поселения.</w:t>
      </w:r>
    </w:p>
    <w:p w:rsidR="002A5FC6" w:rsidRPr="00102CA6" w:rsidRDefault="002A5FC6" w:rsidP="002A5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2A5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Основные понятия, используемые в Методике:</w:t>
      </w:r>
    </w:p>
    <w:p w:rsidR="002440B8" w:rsidRPr="00102CA6" w:rsidRDefault="002440B8" w:rsidP="002A5F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Антикоррупционный стандарт — система единых для определенной сферы правового регулирования правил поведения муниципального служащего, осуществления служебных операций, ограничений, запретов и т.п. процедур, которая делала бы невозможным или уменьшала вероятность совершения коррупционных правонарушений;</w:t>
      </w:r>
    </w:p>
    <w:p w:rsidR="002440B8" w:rsidRPr="00102CA6" w:rsidRDefault="002440B8" w:rsidP="00DA2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 Антикоррупционная экспертиза нормативных правовых актов и их проектов (экспертиза на коррупциогенность) — деятельность органов местного самоуправления в целях выявления, описания коррупциогенных факторов и разработки рекомендаций по их устранению;</w:t>
      </w:r>
    </w:p>
    <w:p w:rsidR="00DA21AA" w:rsidRPr="00102CA6" w:rsidRDefault="002440B8" w:rsidP="00DA21A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2.3. Коррупция — </w:t>
      </w:r>
      <w:r w:rsidR="00DA21AA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bookmarkStart w:id="0" w:name="dst100013"/>
      <w:bookmarkEnd w:id="0"/>
      <w:r w:rsidR="00DA21AA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совершение таких деяний, от имени или в интересах юридического лица.</w:t>
      </w:r>
    </w:p>
    <w:p w:rsidR="002440B8" w:rsidRPr="00102CA6" w:rsidRDefault="002440B8" w:rsidP="00DA2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2.4. Коррупционные риски (коррупционные факторы) — обстоятельства (явления, процессы) в системе органов исполнительной власти и муниципальных образований, их функционировании, действиях (бездействии) государственных гражданских и муниципальных служащих, которые создают ситуацию возможного совершения коррупционного правонарушения.</w:t>
      </w:r>
    </w:p>
    <w:p w:rsidR="002440B8" w:rsidRPr="00102CA6" w:rsidRDefault="002440B8" w:rsidP="000271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2.5. Коррупциогенные нормы — положения проектов документов, содержащие коррупционные факторы.</w:t>
      </w:r>
    </w:p>
    <w:p w:rsidR="002440B8" w:rsidRPr="00102CA6" w:rsidRDefault="002440B8" w:rsidP="009F6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2.6. Коррупциогенные факторы —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гражданам и организациям и тем самым создающие условия для проявления коррупции.</w:t>
      </w:r>
    </w:p>
    <w:p w:rsidR="002440B8" w:rsidRPr="00102CA6" w:rsidRDefault="002440B8" w:rsidP="009F6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2.7. План (программа) противодействия коррупции — комплекс взаимосвязанных по времени, ресурсам и исполнителям целевых мероприятий правового, экономического, организационного и иного характера, направленных на противодействие коррупции.</w:t>
      </w:r>
    </w:p>
    <w:p w:rsidR="009F6C3C" w:rsidRPr="00102CA6" w:rsidRDefault="002440B8" w:rsidP="009F6C3C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2.8. Противодействие коррупции — </w:t>
      </w:r>
      <w:r w:rsidR="009F6C3C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F6C3C" w:rsidRPr="00102CA6" w:rsidRDefault="009F6C3C" w:rsidP="009F6C3C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" w:name="dst100015"/>
      <w:bookmarkEnd w:id="1"/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F6C3C" w:rsidRPr="00102CA6" w:rsidRDefault="009F6C3C" w:rsidP="009F6C3C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" w:name="dst100016"/>
      <w:bookmarkEnd w:id="2"/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F6C3C" w:rsidRPr="00102CA6" w:rsidRDefault="009F6C3C" w:rsidP="009F6C3C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" w:name="dst100017"/>
      <w:bookmarkEnd w:id="3"/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по минимизации и (или) ликвидации последствий коррупционных правонарушений.</w:t>
      </w:r>
    </w:p>
    <w:p w:rsidR="002440B8" w:rsidRPr="00102CA6" w:rsidRDefault="002440B8" w:rsidP="009F6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2.9. Профилактика коррупции — система правовых, организационных, контрольных и иных мер, направленных на предупреждение коррупции в органах местного самоуправления по выявлению, изучению и устранению причин и условий, способствующих проявлениям коррупции.</w:t>
      </w:r>
    </w:p>
    <w:p w:rsidR="002440B8" w:rsidRPr="00102CA6" w:rsidRDefault="002440B8" w:rsidP="009F6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2.10. Субъект коррупционных правонарушений — юридическое или физическое лицо, использующее свое должностное положение в личных или корпоративных интересах вопреки законным интересам общества и государства в целях получения имущественной выгоды.</w:t>
      </w:r>
    </w:p>
    <w:p w:rsidR="002C5B06" w:rsidRPr="00102CA6" w:rsidRDefault="002C5B06" w:rsidP="009F6C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2C5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Факторы, требующие оценки</w:t>
      </w:r>
    </w:p>
    <w:p w:rsidR="002440B8" w:rsidRPr="00102CA6" w:rsidRDefault="002440B8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 К системе выявления и профи</w:t>
      </w:r>
      <w:r w:rsidR="002C5B0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лактики коррупционных рисков в А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</w:t>
      </w:r>
      <w:r w:rsidR="002C5B06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Лесновского сельского поселения 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относятся: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азработка и принятие правовых актов, направленных на противодействие коррупции в органе местного самоуправления;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азработка и принятие Плана противодействия коррупции;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абота комиссии по противодействию коррупции;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абота комиссии по соблюдению требований к служебному поведению и урегулированию конфликта интересов;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о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рганизация проверки достоверности и полноты предоставляемых муниципальными служащими сведений о расходах, доходах, имуществе и обязательствах имущественного характера, а также соблюдения ограничений для муниципальных служащих;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азработка должностных инструкций, правил поведения муниципальных служащих при выполнении ими своих служебных обязанностей;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азработка перечн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коррупционно-опасных функций А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</w:t>
      </w: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о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рганизация учебы и правовое антикоррупционное просвещение для лиц, замещающих должности муниципальной службы;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о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рганизация антикоррупционной экспертизы проектов нормативных правовых актов, нормативных правовых актов, в целях выявления в них положений, способствующих созданию условий для коррупции;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п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ривлечение органами местного самоуправления представителей общественности к разработке проектов нормативных правовых актов, общественное обсуждение проектов социально значимых нормативных правовых актов через их обнародование;</w:t>
      </w:r>
    </w:p>
    <w:p w:rsidR="002C5B06" w:rsidRPr="00102CA6" w:rsidRDefault="002C5B06" w:rsidP="002C5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- п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рименение методики оценки эффективности внутренних систем выявления и профилактики коррупционных рисков;</w:t>
      </w:r>
    </w:p>
    <w:p w:rsidR="00E26C99" w:rsidRPr="00102CA6" w:rsidRDefault="002C5B06" w:rsidP="00E26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с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оздание условий для граждан и/или юридических лиц возм</w:t>
      </w:r>
      <w:r w:rsidR="00E26C99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ожности информирования местной А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дминистрации о коррупционных проявлениях со стороны муниципальных служащих посредством: личного приема руководителем,</w:t>
      </w:r>
      <w:r w:rsidR="00E26C99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использования «Интернет-технологий», устных и письменных обращений (заявлений, жалоб);</w:t>
      </w:r>
    </w:p>
    <w:p w:rsidR="00E26C99" w:rsidRPr="00102CA6" w:rsidRDefault="00E26C99" w:rsidP="00E26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р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азработка и внедрение в работу регламентов, антикоррупционных стандартов оказания муниципальных услуг, инновационных технологий муниципального управления и администрирования, повышающие прозрачность и объективность управленческих процессов;</w:t>
      </w:r>
    </w:p>
    <w:p w:rsidR="00E26C99" w:rsidRPr="00102CA6" w:rsidRDefault="00E26C99" w:rsidP="00E26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у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частие в работе комиссии по противодействию коррупции и урегулированию конфликта интересов представителей общественности, средств массовой информации;</w:t>
      </w:r>
    </w:p>
    <w:p w:rsidR="002440B8" w:rsidRPr="00102CA6" w:rsidRDefault="00E26C99" w:rsidP="00E26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к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олич</w:t>
      </w:r>
      <w:r w:rsidR="00637EC3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ество обращений, поступивших в А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дминистрацию, результатов их рассмотрения, мер, принятых по результатам обращений.</w:t>
      </w:r>
    </w:p>
    <w:p w:rsidR="00637EC3" w:rsidRPr="00102CA6" w:rsidRDefault="00637EC3" w:rsidP="00E26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637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Внутренние системы выявления и профилактики коррупционных рисков</w:t>
      </w:r>
    </w:p>
    <w:p w:rsidR="002440B8" w:rsidRPr="00102CA6" w:rsidRDefault="002440B8" w:rsidP="00637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 Система выявления и профилактики коррупционных рисков включает в себя следующие внутренние системы:</w:t>
      </w:r>
    </w:p>
    <w:p w:rsidR="002440B8" w:rsidRPr="00102CA6" w:rsidRDefault="00637EC3" w:rsidP="00637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к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адровая работа;</w:t>
      </w:r>
    </w:p>
    <w:p w:rsidR="002440B8" w:rsidRPr="00102CA6" w:rsidRDefault="00637EC3" w:rsidP="00637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с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овершенствование муниципальной нормативной правовой базы;</w:t>
      </w:r>
    </w:p>
    <w:p w:rsidR="002440B8" w:rsidRPr="00102CA6" w:rsidRDefault="00637EC3" w:rsidP="00637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в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заимодействие с общественностью;</w:t>
      </w:r>
    </w:p>
    <w:p w:rsidR="002440B8" w:rsidRPr="00102CA6" w:rsidRDefault="00637EC3" w:rsidP="00637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с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овершенствование форм и методов оказания муниципальных услуг.</w:t>
      </w:r>
    </w:p>
    <w:p w:rsidR="00034A91" w:rsidRPr="00102CA6" w:rsidRDefault="00034A91" w:rsidP="00637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034A9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 Результаты оценки</w:t>
      </w:r>
    </w:p>
    <w:p w:rsidR="002440B8" w:rsidRPr="00102CA6" w:rsidRDefault="002440B8" w:rsidP="00034A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5.1. Эффективность применения Методики определяется её полнотой, системностью, достоверностью сообщаемых результатов и возможностью проверки и сравнительного анализа.</w:t>
      </w:r>
    </w:p>
    <w:p w:rsidR="002440B8" w:rsidRPr="00102CA6" w:rsidRDefault="002440B8" w:rsidP="00034A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5.2. Эффективность применения достигается также регулярностью применения Методики и возможностью расширения за счет включения в методику дополнительных факторов оценки.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5.3. По результатам применения Методики составляется заключение, в котором отражаются все факторы применения методики с указанием выявленных положительных/отрицательных положений. Оценка осуществляется путем ответа «ДА» — «НЕТ» на факторы, перечисленные в разделе 3 Методики, с указанием реквизитов принятых НПА, описания мероприятия соответствующего оцениваемому фактору.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5.4. Меры, принимаемые по выявлению и профилактике коррупционных рисков можно оценить как эффективные, в том числе по минимизации и (или) ликвидации последствий коррупционных правонарушений, если получены 80% ответов «ДА» на факторы раздела 3 Методики и отсутствуют муниципальные служащие, привлеченные к ответственности за совершение коррупционных правонарушений.</w:t>
      </w:r>
    </w:p>
    <w:p w:rsidR="00975825" w:rsidRPr="00102CA6" w:rsidRDefault="00975825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5825" w:rsidRPr="00102CA6" w:rsidRDefault="00975825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5825" w:rsidRPr="00102CA6" w:rsidRDefault="00975825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5825" w:rsidRPr="00102CA6" w:rsidRDefault="00975825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5825" w:rsidRPr="00102CA6" w:rsidRDefault="00975825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5825" w:rsidRPr="00102CA6" w:rsidRDefault="00975825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5825" w:rsidRPr="00102CA6" w:rsidRDefault="00975825" w:rsidP="00290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64626" w:rsidRPr="00864626" w:rsidRDefault="00864626" w:rsidP="00864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2</w:t>
      </w:r>
    </w:p>
    <w:p w:rsidR="00864626" w:rsidRPr="00864626" w:rsidRDefault="00864626" w:rsidP="00864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64626">
        <w:rPr>
          <w:rFonts w:ascii="Times New Roman" w:eastAsia="Times New Roman" w:hAnsi="Times New Roman"/>
          <w:color w:val="000000"/>
          <w:lang w:eastAsia="ru-RU"/>
        </w:rPr>
        <w:t>к постановлению Администрации</w:t>
      </w:r>
    </w:p>
    <w:p w:rsidR="00864626" w:rsidRPr="00864626" w:rsidRDefault="00864626" w:rsidP="00864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64626">
        <w:rPr>
          <w:rFonts w:ascii="Times New Roman" w:eastAsia="Times New Roman" w:hAnsi="Times New Roman"/>
          <w:color w:val="000000"/>
          <w:lang w:eastAsia="ru-RU"/>
        </w:rPr>
        <w:t>Лесновского сельского поселения</w:t>
      </w:r>
    </w:p>
    <w:p w:rsidR="00864626" w:rsidRPr="00864626" w:rsidRDefault="00864626" w:rsidP="008646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864626">
        <w:rPr>
          <w:rFonts w:ascii="Times New Roman" w:eastAsia="Times New Roman" w:hAnsi="Times New Roman"/>
          <w:color w:val="000000"/>
          <w:lang w:eastAsia="ru-RU"/>
        </w:rPr>
        <w:t>от 28.02.2020 г. № 25</w:t>
      </w:r>
    </w:p>
    <w:p w:rsidR="00975825" w:rsidRPr="00102CA6" w:rsidRDefault="002440B8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ПЕРЕЧЕНЬ</w:t>
      </w:r>
    </w:p>
    <w:p w:rsidR="00975825" w:rsidRPr="00102CA6" w:rsidRDefault="002440B8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коррупционно-опасных функций</w:t>
      </w:r>
    </w:p>
    <w:p w:rsidR="002440B8" w:rsidRPr="00102CA6" w:rsidRDefault="00975825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</w:t>
      </w:r>
      <w:r w:rsidR="002440B8"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дминистрации </w:t>
      </w:r>
      <w:r w:rsidRPr="00102C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Лесновского сельского поселения</w:t>
      </w:r>
    </w:p>
    <w:p w:rsidR="00975825" w:rsidRPr="00102CA6" w:rsidRDefault="00975825" w:rsidP="00290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40B8" w:rsidRPr="00102CA6" w:rsidRDefault="002440B8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Предоставление муниципальных услуг;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Осуществление контрольных функций;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Планирование и использование бюджетных средств;</w:t>
      </w:r>
    </w:p>
    <w:p w:rsidR="002440B8" w:rsidRPr="00102CA6" w:rsidRDefault="00AF7153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2440B8"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Управление и распоряжение имуществом, находящимся в муниципальной собственности;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Разработка и принятие муниципальных правовых актов;</w:t>
      </w:r>
    </w:p>
    <w:p w:rsidR="002440B8" w:rsidRPr="00102CA6" w:rsidRDefault="002440B8" w:rsidP="00975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 Осуществление закупок товаров, работ, услуг для обеспечения муниципальных нужд.</w:t>
      </w:r>
    </w:p>
    <w:sectPr w:rsidR="002440B8" w:rsidRPr="00102CA6" w:rsidSect="00A728D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D9" w:rsidRDefault="005811D9">
      <w:pPr>
        <w:spacing w:after="0" w:line="240" w:lineRule="auto"/>
      </w:pPr>
      <w:r>
        <w:separator/>
      </w:r>
    </w:p>
  </w:endnote>
  <w:endnote w:type="continuationSeparator" w:id="0">
    <w:p w:rsidR="005811D9" w:rsidRDefault="0058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D9" w:rsidRDefault="005811D9">
      <w:pPr>
        <w:spacing w:after="0" w:line="240" w:lineRule="auto"/>
      </w:pPr>
      <w:r>
        <w:separator/>
      </w:r>
    </w:p>
  </w:footnote>
  <w:footnote w:type="continuationSeparator" w:id="0">
    <w:p w:rsidR="005811D9" w:rsidRDefault="0058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090F306A"/>
    <w:multiLevelType w:val="multilevel"/>
    <w:tmpl w:val="7CD8CF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3B18A8"/>
    <w:multiLevelType w:val="hybridMultilevel"/>
    <w:tmpl w:val="17C6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E0917"/>
    <w:multiLevelType w:val="hybridMultilevel"/>
    <w:tmpl w:val="7B7E0EAE"/>
    <w:lvl w:ilvl="0" w:tplc="7F382B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5207F1"/>
    <w:multiLevelType w:val="multilevel"/>
    <w:tmpl w:val="2A2A14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>
    <w:nsid w:val="41EE033B"/>
    <w:multiLevelType w:val="hybridMultilevel"/>
    <w:tmpl w:val="37C4B938"/>
    <w:lvl w:ilvl="0" w:tplc="7B2252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303CD"/>
    <w:multiLevelType w:val="multilevel"/>
    <w:tmpl w:val="5718C530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D22BB"/>
    <w:multiLevelType w:val="hybridMultilevel"/>
    <w:tmpl w:val="E940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A089C"/>
    <w:multiLevelType w:val="hybridMultilevel"/>
    <w:tmpl w:val="EE1E842E"/>
    <w:lvl w:ilvl="0" w:tplc="5E963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A1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D20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2237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342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449D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46C1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ACE9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96E0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B447C0F"/>
    <w:multiLevelType w:val="multilevel"/>
    <w:tmpl w:val="75CEFA00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9442313"/>
    <w:multiLevelType w:val="multilevel"/>
    <w:tmpl w:val="986002D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6D93BE6"/>
    <w:multiLevelType w:val="multilevel"/>
    <w:tmpl w:val="431CE7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7780FBD"/>
    <w:multiLevelType w:val="multilevel"/>
    <w:tmpl w:val="0AA48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C5578"/>
    <w:multiLevelType w:val="hybridMultilevel"/>
    <w:tmpl w:val="6A90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24517"/>
    <w:multiLevelType w:val="hybridMultilevel"/>
    <w:tmpl w:val="C8B2DFD2"/>
    <w:lvl w:ilvl="0" w:tplc="2C10D94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D36D30"/>
    <w:multiLevelType w:val="hybridMultilevel"/>
    <w:tmpl w:val="17545E3A"/>
    <w:lvl w:ilvl="0" w:tplc="B6242C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7F471A59"/>
    <w:multiLevelType w:val="hybridMultilevel"/>
    <w:tmpl w:val="98CAF0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1"/>
  </w:num>
  <w:num w:numId="8">
    <w:abstractNumId w:val="5"/>
  </w:num>
  <w:num w:numId="9">
    <w:abstractNumId w:val="15"/>
  </w:num>
  <w:num w:numId="10">
    <w:abstractNumId w:val="12"/>
  </w:num>
  <w:num w:numId="11">
    <w:abstractNumId w:val="3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8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91E"/>
    <w:rsid w:val="00016D46"/>
    <w:rsid w:val="00027123"/>
    <w:rsid w:val="0003497B"/>
    <w:rsid w:val="00034A91"/>
    <w:rsid w:val="0005305D"/>
    <w:rsid w:val="000658B4"/>
    <w:rsid w:val="00075433"/>
    <w:rsid w:val="00077F8D"/>
    <w:rsid w:val="00092868"/>
    <w:rsid w:val="000C5BF2"/>
    <w:rsid w:val="00102CA6"/>
    <w:rsid w:val="00112B68"/>
    <w:rsid w:val="00117BDE"/>
    <w:rsid w:val="00130CF5"/>
    <w:rsid w:val="0015387B"/>
    <w:rsid w:val="00171308"/>
    <w:rsid w:val="001A0217"/>
    <w:rsid w:val="001B71A0"/>
    <w:rsid w:val="001B7235"/>
    <w:rsid w:val="001F4099"/>
    <w:rsid w:val="00206489"/>
    <w:rsid w:val="00216057"/>
    <w:rsid w:val="00221C54"/>
    <w:rsid w:val="002440B8"/>
    <w:rsid w:val="00245E77"/>
    <w:rsid w:val="0027067E"/>
    <w:rsid w:val="00280996"/>
    <w:rsid w:val="00286B19"/>
    <w:rsid w:val="00290D40"/>
    <w:rsid w:val="002A5FC6"/>
    <w:rsid w:val="002C5B06"/>
    <w:rsid w:val="003012DF"/>
    <w:rsid w:val="00345829"/>
    <w:rsid w:val="0036147F"/>
    <w:rsid w:val="00364AF6"/>
    <w:rsid w:val="00366FA0"/>
    <w:rsid w:val="0038255B"/>
    <w:rsid w:val="00385713"/>
    <w:rsid w:val="00386B2F"/>
    <w:rsid w:val="003A1410"/>
    <w:rsid w:val="003A66F8"/>
    <w:rsid w:val="003D3063"/>
    <w:rsid w:val="003D553D"/>
    <w:rsid w:val="003E091E"/>
    <w:rsid w:val="003E4433"/>
    <w:rsid w:val="003E5876"/>
    <w:rsid w:val="003F6290"/>
    <w:rsid w:val="00401B6D"/>
    <w:rsid w:val="004313B4"/>
    <w:rsid w:val="00443CA7"/>
    <w:rsid w:val="004462E3"/>
    <w:rsid w:val="00457F2B"/>
    <w:rsid w:val="00460524"/>
    <w:rsid w:val="00474B75"/>
    <w:rsid w:val="0047640B"/>
    <w:rsid w:val="0048181F"/>
    <w:rsid w:val="004A46B1"/>
    <w:rsid w:val="004E3917"/>
    <w:rsid w:val="00511F0B"/>
    <w:rsid w:val="005133D9"/>
    <w:rsid w:val="00525744"/>
    <w:rsid w:val="00562252"/>
    <w:rsid w:val="005703FD"/>
    <w:rsid w:val="00571343"/>
    <w:rsid w:val="005730F3"/>
    <w:rsid w:val="005811D9"/>
    <w:rsid w:val="00587589"/>
    <w:rsid w:val="0059596A"/>
    <w:rsid w:val="005E242A"/>
    <w:rsid w:val="005E2A7D"/>
    <w:rsid w:val="005E6C63"/>
    <w:rsid w:val="00600269"/>
    <w:rsid w:val="00637EC3"/>
    <w:rsid w:val="006479E9"/>
    <w:rsid w:val="00677BD2"/>
    <w:rsid w:val="006A5242"/>
    <w:rsid w:val="006B0F16"/>
    <w:rsid w:val="006C29F4"/>
    <w:rsid w:val="006D0543"/>
    <w:rsid w:val="006F6E79"/>
    <w:rsid w:val="0071634B"/>
    <w:rsid w:val="0072556C"/>
    <w:rsid w:val="00734E04"/>
    <w:rsid w:val="00736AD1"/>
    <w:rsid w:val="00744AD4"/>
    <w:rsid w:val="007530BA"/>
    <w:rsid w:val="0076044D"/>
    <w:rsid w:val="007A0BDC"/>
    <w:rsid w:val="007B302C"/>
    <w:rsid w:val="007C1B9A"/>
    <w:rsid w:val="007E2930"/>
    <w:rsid w:val="00806F54"/>
    <w:rsid w:val="0081394F"/>
    <w:rsid w:val="00844E20"/>
    <w:rsid w:val="00864626"/>
    <w:rsid w:val="008652B3"/>
    <w:rsid w:val="00896292"/>
    <w:rsid w:val="008A0FC9"/>
    <w:rsid w:val="008D09AE"/>
    <w:rsid w:val="008F7342"/>
    <w:rsid w:val="00904E60"/>
    <w:rsid w:val="00915DF9"/>
    <w:rsid w:val="00930D14"/>
    <w:rsid w:val="0095345A"/>
    <w:rsid w:val="00975825"/>
    <w:rsid w:val="00995D80"/>
    <w:rsid w:val="009B31AE"/>
    <w:rsid w:val="009F6569"/>
    <w:rsid w:val="009F6C3C"/>
    <w:rsid w:val="00A165FA"/>
    <w:rsid w:val="00A32A42"/>
    <w:rsid w:val="00A728D8"/>
    <w:rsid w:val="00AA6E50"/>
    <w:rsid w:val="00AB5BFD"/>
    <w:rsid w:val="00AC36D9"/>
    <w:rsid w:val="00AC5D84"/>
    <w:rsid w:val="00AF7153"/>
    <w:rsid w:val="00B45EE7"/>
    <w:rsid w:val="00B825D4"/>
    <w:rsid w:val="00B90F02"/>
    <w:rsid w:val="00BC2882"/>
    <w:rsid w:val="00C463DC"/>
    <w:rsid w:val="00C500AB"/>
    <w:rsid w:val="00C71DBF"/>
    <w:rsid w:val="00C72B93"/>
    <w:rsid w:val="00C7333C"/>
    <w:rsid w:val="00CE7105"/>
    <w:rsid w:val="00CF3130"/>
    <w:rsid w:val="00D17BE8"/>
    <w:rsid w:val="00D24261"/>
    <w:rsid w:val="00D45674"/>
    <w:rsid w:val="00D52CEF"/>
    <w:rsid w:val="00D77E21"/>
    <w:rsid w:val="00D82323"/>
    <w:rsid w:val="00DA21AA"/>
    <w:rsid w:val="00DF6E8D"/>
    <w:rsid w:val="00E0134E"/>
    <w:rsid w:val="00E10882"/>
    <w:rsid w:val="00E26C99"/>
    <w:rsid w:val="00E62996"/>
    <w:rsid w:val="00EF53FB"/>
    <w:rsid w:val="00F100BA"/>
    <w:rsid w:val="00F15F2E"/>
    <w:rsid w:val="00F23169"/>
    <w:rsid w:val="00F31706"/>
    <w:rsid w:val="00F61880"/>
    <w:rsid w:val="00FA1909"/>
    <w:rsid w:val="00FC1515"/>
    <w:rsid w:val="00FC24AC"/>
    <w:rsid w:val="00FD388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44F1"/>
    <w:rPr>
      <w:color w:val="0000FF"/>
      <w:u w:val="single"/>
    </w:rPr>
  </w:style>
  <w:style w:type="paragraph" w:customStyle="1" w:styleId="ConsPlusTitle">
    <w:name w:val="ConsPlusTitle"/>
    <w:uiPriority w:val="99"/>
    <w:rsid w:val="00FE44F1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E44F1"/>
    <w:pPr>
      <w:ind w:left="720"/>
      <w:contextualSpacing/>
    </w:pPr>
  </w:style>
  <w:style w:type="table" w:styleId="a5">
    <w:name w:val="Table Grid"/>
    <w:basedOn w:val="a1"/>
    <w:uiPriority w:val="59"/>
    <w:rsid w:val="00FE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E4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E44F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E44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71A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7604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rsid w:val="0076044D"/>
    <w:rPr>
      <w:rFonts w:ascii="Times New Roman" w:eastAsia="Times New Roman" w:hAnsi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7163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F7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8F7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%20&#1088;&#1072;&#1073;&#1086;&#1090;&#1077;\&#1055;&#1088;&#1086;&#1077;&#1082;&#1090;&#1099;%202018%20&#1075;&#1086;&#1076;\39.%20&#1055;&#1086;&#1089;&#1090;&#1072;&#1085;&#1086;&#1074;&#1083;&#1077;&#1085;&#1080;&#1077;%20&#1054;%20&#1074;&#1085;&#1077;&#1089;&#1077;&#1085;&#1080;&#1080;%20&#1080;&#1079;&#1084;&#1077;&#1085;&#1077;&#1085;&#1080;&#1081;%20&#1074;%20&#1087;&#1086;&#1089;&#1090;.%20&#1086;&#1090;%2023.06.2018%20&#8470;%2064%20&#1056;&#1077;&#1075;&#1083;&#1072;&#1084;&#1077;&#1085;&#1090;%20&#1087;&#1086;&#1088;&#1091;&#1073;&#1086;&#1095;&#1085;&#1099;&#1081;%20&#1073;&#1080;&#1083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39. Постановление О внесении изменений в пост. от 23.06.2018 № 64 Регламент порубочный билет</Template>
  <TotalTime>1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10263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2020-02-28T08:20:00Z</cp:lastPrinted>
  <dcterms:created xsi:type="dcterms:W3CDTF">2020-03-02T11:16:00Z</dcterms:created>
  <dcterms:modified xsi:type="dcterms:W3CDTF">2020-03-02T11:16:00Z</dcterms:modified>
</cp:coreProperties>
</file>