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7A" w:rsidRPr="002A7A24" w:rsidRDefault="00BB3456" w:rsidP="00DE6297">
      <w:pPr>
        <w:autoSpaceDE w:val="0"/>
        <w:autoSpaceDN w:val="0"/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7A" w:rsidRPr="002A7A24" w:rsidRDefault="00D3007A" w:rsidP="00DE6297">
      <w:pPr>
        <w:autoSpaceDE w:val="0"/>
        <w:autoSpaceDN w:val="0"/>
        <w:ind w:left="567"/>
        <w:jc w:val="center"/>
        <w:outlineLvl w:val="0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>Российская Федерация</w:t>
      </w:r>
    </w:p>
    <w:p w:rsidR="00D3007A" w:rsidRPr="002A7A24" w:rsidRDefault="00D3007A" w:rsidP="00DE6297">
      <w:pPr>
        <w:autoSpaceDE w:val="0"/>
        <w:autoSpaceDN w:val="0"/>
        <w:ind w:left="567"/>
        <w:jc w:val="center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>Новгородская область Новгородский район</w:t>
      </w:r>
    </w:p>
    <w:p w:rsidR="00D3007A" w:rsidRPr="002A7A24" w:rsidRDefault="00D3007A" w:rsidP="00EF349C">
      <w:pPr>
        <w:autoSpaceDE w:val="0"/>
        <w:autoSpaceDN w:val="0"/>
        <w:ind w:firstLine="720"/>
        <w:jc w:val="center"/>
        <w:outlineLvl w:val="0"/>
        <w:rPr>
          <w:b/>
          <w:sz w:val="28"/>
          <w:szCs w:val="28"/>
        </w:rPr>
      </w:pPr>
      <w:r w:rsidRPr="002A7A24">
        <w:rPr>
          <w:b/>
          <w:sz w:val="28"/>
          <w:szCs w:val="28"/>
        </w:rPr>
        <w:t>Совет депутатов Лесновского сельского поселения</w:t>
      </w:r>
    </w:p>
    <w:p w:rsidR="00D3007A" w:rsidRPr="002A7A24" w:rsidRDefault="00D3007A" w:rsidP="00DE6297">
      <w:pPr>
        <w:autoSpaceDE w:val="0"/>
        <w:autoSpaceDN w:val="0"/>
        <w:ind w:firstLine="720"/>
        <w:jc w:val="center"/>
        <w:outlineLvl w:val="0"/>
        <w:rPr>
          <w:b/>
          <w:sz w:val="28"/>
          <w:szCs w:val="28"/>
        </w:rPr>
      </w:pPr>
    </w:p>
    <w:p w:rsidR="00D3007A" w:rsidRPr="002A7A24" w:rsidRDefault="00D3007A" w:rsidP="00DE6297">
      <w:pPr>
        <w:autoSpaceDE w:val="0"/>
        <w:autoSpaceDN w:val="0"/>
        <w:ind w:left="567"/>
        <w:jc w:val="center"/>
        <w:outlineLvl w:val="0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>РЕШЕНИЕ</w:t>
      </w:r>
    </w:p>
    <w:p w:rsidR="00D3007A" w:rsidRPr="002A7A24" w:rsidRDefault="00D3007A" w:rsidP="00DE6297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</w:p>
    <w:p w:rsidR="00D3007A" w:rsidRPr="002A7A24" w:rsidRDefault="00D3007A" w:rsidP="00DE6297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 xml:space="preserve">от </w:t>
      </w:r>
      <w:r w:rsidR="00EF349C">
        <w:rPr>
          <w:color w:val="000000"/>
          <w:sz w:val="28"/>
          <w:szCs w:val="28"/>
        </w:rPr>
        <w:t>11.02.2021 № 30</w:t>
      </w:r>
    </w:p>
    <w:p w:rsidR="00D3007A" w:rsidRPr="002A7A24" w:rsidRDefault="00D3007A" w:rsidP="00DE6297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>д. Лесная</w:t>
      </w:r>
    </w:p>
    <w:p w:rsidR="005B61E2" w:rsidRPr="002A7A24" w:rsidRDefault="005B61E2" w:rsidP="00DE6297">
      <w:pPr>
        <w:jc w:val="both"/>
        <w:rPr>
          <w:bCs/>
          <w:sz w:val="28"/>
          <w:szCs w:val="28"/>
        </w:rPr>
      </w:pPr>
    </w:p>
    <w:p w:rsidR="002A7A24" w:rsidRPr="002A7A24" w:rsidRDefault="002A7A24" w:rsidP="00DE6297">
      <w:pPr>
        <w:jc w:val="both"/>
        <w:rPr>
          <w:b/>
          <w:sz w:val="28"/>
          <w:szCs w:val="28"/>
        </w:rPr>
      </w:pPr>
      <w:r w:rsidRPr="002A7A24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:rsidR="002A7A24" w:rsidRPr="002A7A24" w:rsidRDefault="002A7A24" w:rsidP="00DE6297">
      <w:pPr>
        <w:rPr>
          <w:b/>
          <w:sz w:val="28"/>
          <w:szCs w:val="28"/>
        </w:rPr>
      </w:pPr>
      <w:r w:rsidRPr="002A7A24">
        <w:rPr>
          <w:b/>
          <w:sz w:val="28"/>
          <w:szCs w:val="28"/>
        </w:rPr>
        <w:t>полномочий в области градостроительной деятельности на 2021 год</w:t>
      </w:r>
    </w:p>
    <w:p w:rsidR="002A7A24" w:rsidRPr="002A7A24" w:rsidRDefault="002A7A24" w:rsidP="00DE6297">
      <w:pPr>
        <w:ind w:firstLine="567"/>
        <w:rPr>
          <w:sz w:val="28"/>
          <w:szCs w:val="28"/>
        </w:rPr>
      </w:pPr>
    </w:p>
    <w:p w:rsidR="002A7A24" w:rsidRPr="002A7A24" w:rsidRDefault="002A7A24" w:rsidP="00DE6297">
      <w:pPr>
        <w:ind w:firstLine="567"/>
        <w:jc w:val="both"/>
        <w:rPr>
          <w:color w:val="000000"/>
          <w:sz w:val="28"/>
          <w:szCs w:val="28"/>
        </w:rPr>
      </w:pPr>
      <w:r w:rsidRPr="002A7A24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06.10.2003 года №</w:t>
      </w:r>
      <w:r w:rsidRPr="002A7A2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2A7A24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 xml:space="preserve">Лесновского </w:t>
      </w:r>
      <w:r w:rsidRPr="002A7A24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</w:t>
      </w:r>
    </w:p>
    <w:p w:rsidR="002A7A24" w:rsidRDefault="002A7A24" w:rsidP="00DE6297">
      <w:pPr>
        <w:ind w:firstLine="567"/>
        <w:jc w:val="both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 xml:space="preserve">Лесновского </w:t>
      </w:r>
      <w:r w:rsidRPr="002A7A24">
        <w:rPr>
          <w:color w:val="000000"/>
          <w:sz w:val="28"/>
          <w:szCs w:val="28"/>
        </w:rPr>
        <w:t>сельского поселения</w:t>
      </w:r>
    </w:p>
    <w:p w:rsidR="002A7A24" w:rsidRPr="002A7A24" w:rsidRDefault="002A7A24" w:rsidP="00DE6297">
      <w:pPr>
        <w:ind w:firstLine="567"/>
        <w:jc w:val="both"/>
        <w:rPr>
          <w:color w:val="000000"/>
          <w:sz w:val="28"/>
          <w:szCs w:val="28"/>
        </w:rPr>
      </w:pPr>
    </w:p>
    <w:p w:rsidR="002A7A24" w:rsidRDefault="002A7A24" w:rsidP="00DE629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A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6297" w:rsidRPr="00DE6297" w:rsidRDefault="00DE6297" w:rsidP="00DE62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A24" w:rsidRPr="002A7A24" w:rsidRDefault="002A7A24" w:rsidP="00DE6297">
      <w:pPr>
        <w:ind w:firstLine="567"/>
        <w:jc w:val="both"/>
        <w:rPr>
          <w:sz w:val="28"/>
          <w:szCs w:val="28"/>
        </w:rPr>
      </w:pPr>
      <w:r w:rsidRPr="002A7A24">
        <w:rPr>
          <w:sz w:val="28"/>
          <w:szCs w:val="28"/>
        </w:rPr>
        <w:t>1. Передать Администрации Новгородского муниципального района полномочия в области градостроительной деятельности на 2021 год по: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 w:rsidRPr="002A7A24"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</w:t>
      </w:r>
      <w:r w:rsidR="001A0690">
        <w:rPr>
          <w:rFonts w:eastAsia="Calibri"/>
          <w:sz w:val="28"/>
          <w:szCs w:val="28"/>
          <w:lang w:eastAsia="en-US"/>
        </w:rPr>
        <w:t>,</w:t>
      </w:r>
      <w:r w:rsidRPr="002A7A24">
        <w:rPr>
          <w:rFonts w:eastAsia="Calibri"/>
          <w:sz w:val="28"/>
          <w:szCs w:val="28"/>
          <w:lang w:eastAsia="en-US"/>
        </w:rPr>
        <w:t xml:space="preserve">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</w:t>
      </w:r>
      <w:r w:rsidRPr="002A7A24">
        <w:rPr>
          <w:rFonts w:eastAsia="Calibri"/>
          <w:sz w:val="28"/>
          <w:szCs w:val="28"/>
          <w:lang w:eastAsia="en-US"/>
        </w:rPr>
        <w:lastRenderedPageBreak/>
        <w:t>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 w:rsidRPr="002A7A24"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г) согласование проекта местных нормативов градостроительного проектирования (проекта изменений в местные нормативы </w:t>
      </w:r>
      <w:r w:rsidRPr="002A7A24">
        <w:rPr>
          <w:rFonts w:eastAsia="Calibri"/>
          <w:sz w:val="28"/>
          <w:szCs w:val="28"/>
          <w:lang w:eastAsia="en-US"/>
        </w:rPr>
        <w:lastRenderedPageBreak/>
        <w:t>градостроительного проектирования) с органами местного самоуправления поселения;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</w:t>
      </w:r>
      <w:r w:rsidR="00DC7761">
        <w:rPr>
          <w:rFonts w:eastAsia="Calibri"/>
          <w:sz w:val="28"/>
          <w:szCs w:val="28"/>
          <w:lang w:eastAsia="en-US"/>
        </w:rPr>
        <w:t>,</w:t>
      </w:r>
      <w:r w:rsidRPr="002A7A24">
        <w:rPr>
          <w:rFonts w:eastAsia="Calibri"/>
          <w:sz w:val="28"/>
          <w:szCs w:val="28"/>
          <w:lang w:eastAsia="en-US"/>
        </w:rPr>
        <w:t xml:space="preserve">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</w:t>
      </w:r>
      <w:r w:rsidRPr="002A7A24">
        <w:rPr>
          <w:rFonts w:eastAsia="Calibri"/>
          <w:sz w:val="28"/>
          <w:szCs w:val="28"/>
          <w:lang w:eastAsia="en-US"/>
        </w:rPr>
        <w:lastRenderedPageBreak/>
        <w:t xml:space="preserve">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в) подготовке документации по планировке территории, предусматривающие</w:t>
      </w:r>
      <w:r w:rsidR="0051443D">
        <w:rPr>
          <w:rFonts w:eastAsia="Calibri"/>
          <w:sz w:val="28"/>
          <w:szCs w:val="28"/>
          <w:lang w:eastAsia="en-US"/>
        </w:rPr>
        <w:t>,</w:t>
      </w:r>
      <w:r w:rsidRPr="002A7A24">
        <w:rPr>
          <w:rFonts w:eastAsia="Calibri"/>
          <w:sz w:val="28"/>
          <w:szCs w:val="28"/>
          <w:lang w:eastAsia="en-US"/>
        </w:rPr>
        <w:t xml:space="preserve">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A7A24" w:rsidRPr="00CD0B90" w:rsidRDefault="002A7A24" w:rsidP="00DE629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lastRenderedPageBreak/>
        <w:t>г) согласование проекта документации по планировке территории с органами местного самоуправления поселения;</w:t>
      </w:r>
    </w:p>
    <w:p w:rsidR="002A7A24" w:rsidRPr="00CD0B90" w:rsidRDefault="002A7A24" w:rsidP="00DE629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0B90">
        <w:rPr>
          <w:rFonts w:eastAsia="Calibri"/>
          <w:color w:val="000000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CD0B90">
          <w:rPr>
            <w:rStyle w:val="a4"/>
            <w:rFonts w:eastAsia="Calibri"/>
            <w:color w:val="000000"/>
            <w:sz w:val="28"/>
            <w:szCs w:val="28"/>
            <w:u w:val="none"/>
            <w:lang w:eastAsia="en-US"/>
          </w:rPr>
          <w:t>частью 10 статьи 45</w:t>
        </w:r>
      </w:hyperlink>
      <w:r w:rsidRPr="00CD0B90">
        <w:rPr>
          <w:rFonts w:eastAsia="Calibri"/>
          <w:color w:val="000000"/>
          <w:sz w:val="28"/>
          <w:szCs w:val="28"/>
          <w:lang w:eastAsia="en-US"/>
        </w:rPr>
        <w:t xml:space="preserve"> Градостроительного кодекса РФ;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</w:t>
      </w:r>
      <w:r w:rsidR="0051443D">
        <w:rPr>
          <w:rFonts w:eastAsia="Calibri"/>
          <w:sz w:val="28"/>
          <w:szCs w:val="28"/>
          <w:lang w:eastAsia="en-US"/>
        </w:rPr>
        <w:t>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в) продление действия разрешения на</w:t>
      </w:r>
      <w:r w:rsidR="0051443D">
        <w:rPr>
          <w:rFonts w:eastAsia="Calibri"/>
          <w:sz w:val="28"/>
          <w:szCs w:val="28"/>
          <w:lang w:eastAsia="en-US"/>
        </w:rPr>
        <w:t xml:space="preserve"> строительство (реконструкцию);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lastRenderedPageBreak/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12) выдаче выписок из документов территориального планирования;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13)выдаче выписок из документов градостроительного зонирования поселения;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lastRenderedPageBreak/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A7A24" w:rsidRPr="002A7A24" w:rsidRDefault="002A7A24" w:rsidP="00DE6297">
      <w:pPr>
        <w:ind w:firstLine="567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2A7A24"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 w:rsidRPr="002A7A24"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2A7A24" w:rsidRPr="002A7A24" w:rsidRDefault="002A7A24" w:rsidP="00DE62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18) осуществлению муниципального земельного контроля.</w:t>
      </w:r>
    </w:p>
    <w:p w:rsidR="002A7A24" w:rsidRPr="002A7A24" w:rsidRDefault="002A7A24" w:rsidP="00DE6297">
      <w:pPr>
        <w:ind w:firstLine="567"/>
        <w:jc w:val="both"/>
        <w:rPr>
          <w:sz w:val="28"/>
          <w:szCs w:val="28"/>
        </w:rPr>
      </w:pPr>
      <w:r w:rsidRPr="002A7A24">
        <w:rPr>
          <w:rFonts w:eastAsia="Calibri"/>
          <w:sz w:val="28"/>
          <w:szCs w:val="28"/>
          <w:lang w:eastAsia="en-US"/>
        </w:rPr>
        <w:t xml:space="preserve">19) направлению уведомления о соответствии указанных в уведомлении о планируемых </w:t>
      </w:r>
      <w:r w:rsidRPr="002A7A24">
        <w:rPr>
          <w:sz w:val="28"/>
          <w:szCs w:val="28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A7A24" w:rsidRPr="002A7A24" w:rsidRDefault="002A7A24" w:rsidP="00DE6297">
      <w:pPr>
        <w:ind w:firstLine="567"/>
        <w:jc w:val="both"/>
        <w:rPr>
          <w:sz w:val="28"/>
          <w:szCs w:val="28"/>
        </w:rPr>
      </w:pPr>
      <w:r w:rsidRPr="00CD0B90">
        <w:rPr>
          <w:color w:val="000000"/>
          <w:sz w:val="28"/>
          <w:szCs w:val="28"/>
        </w:rPr>
        <w:t xml:space="preserve">20) направлению уведомления о несоответствии указанных в </w:t>
      </w:r>
      <w:hyperlink r:id="rId7" w:history="1">
        <w:r w:rsidRPr="00CD0B90">
          <w:rPr>
            <w:rStyle w:val="a4"/>
            <w:color w:val="000000"/>
            <w:sz w:val="28"/>
            <w:szCs w:val="28"/>
            <w:u w:val="none"/>
          </w:rPr>
          <w:t>уведомлении</w:t>
        </w:r>
      </w:hyperlink>
      <w:r w:rsidRPr="00CD0B90">
        <w:rPr>
          <w:color w:val="000000"/>
          <w:sz w:val="28"/>
          <w:szCs w:val="28"/>
        </w:rPr>
        <w:t xml:space="preserve"> о планируемом строительстве параметров объекта индивидуального</w:t>
      </w:r>
      <w:r w:rsidRPr="002A7A24">
        <w:rPr>
          <w:sz w:val="28"/>
          <w:szCs w:val="28"/>
        </w:rPr>
        <w:t xml:space="preserve"> жилищного строительства или садового дома </w:t>
      </w:r>
      <w:r w:rsidRPr="002A7A24">
        <w:rPr>
          <w:sz w:val="28"/>
          <w:szCs w:val="28"/>
        </w:rPr>
        <w:lastRenderedPageBreak/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2A7A24" w:rsidRPr="002A7A24" w:rsidRDefault="002A7A24" w:rsidP="00DE6297">
      <w:pPr>
        <w:ind w:firstLine="567"/>
        <w:jc w:val="both"/>
        <w:rPr>
          <w:sz w:val="28"/>
          <w:szCs w:val="28"/>
        </w:rPr>
      </w:pPr>
      <w:r w:rsidRPr="002A7A24">
        <w:rPr>
          <w:sz w:val="28"/>
          <w:szCs w:val="28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2A7A24" w:rsidRPr="002A7A24" w:rsidRDefault="002A7A24" w:rsidP="00DE6297">
      <w:pPr>
        <w:ind w:firstLine="567"/>
        <w:jc w:val="both"/>
        <w:rPr>
          <w:sz w:val="28"/>
          <w:szCs w:val="28"/>
        </w:rPr>
      </w:pPr>
      <w:r w:rsidRPr="002A7A24">
        <w:rPr>
          <w:sz w:val="28"/>
          <w:szCs w:val="28"/>
        </w:rPr>
        <w:t>3. Настоящее решение распространяет свое действие на правоотношения, возникшие с 1 января 2021 года.</w:t>
      </w:r>
    </w:p>
    <w:p w:rsidR="00234215" w:rsidRPr="002A7A24" w:rsidRDefault="002A7A24" w:rsidP="00CD0B90">
      <w:pPr>
        <w:ind w:firstLine="567"/>
        <w:jc w:val="both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 xml:space="preserve">4. Опубликовать </w:t>
      </w:r>
      <w:r w:rsidR="00021AA8" w:rsidRPr="002A7A24">
        <w:rPr>
          <w:color w:val="000000"/>
          <w:sz w:val="28"/>
          <w:szCs w:val="28"/>
        </w:rPr>
        <w:t xml:space="preserve">настоящее </w:t>
      </w:r>
      <w:r w:rsidR="00234215" w:rsidRPr="002A7A24">
        <w:rPr>
          <w:color w:val="000000"/>
          <w:sz w:val="28"/>
          <w:szCs w:val="28"/>
        </w:rPr>
        <w:t xml:space="preserve">решение в </w:t>
      </w:r>
      <w:r w:rsidR="00021AA8" w:rsidRPr="002A7A24">
        <w:rPr>
          <w:color w:val="000000"/>
          <w:sz w:val="28"/>
          <w:szCs w:val="28"/>
        </w:rPr>
        <w:t xml:space="preserve">периодическом печатном издании </w:t>
      </w:r>
      <w:r w:rsidR="00234215" w:rsidRPr="002A7A24">
        <w:rPr>
          <w:color w:val="000000"/>
          <w:sz w:val="28"/>
          <w:szCs w:val="28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234215" w:rsidRPr="002A7A24">
          <w:rPr>
            <w:rStyle w:val="a4"/>
            <w:color w:val="000000"/>
            <w:sz w:val="28"/>
            <w:szCs w:val="28"/>
            <w:lang w:val="en-US"/>
          </w:rPr>
          <w:t>www</w:t>
        </w:r>
        <w:r w:rsidR="00234215" w:rsidRPr="002A7A24">
          <w:rPr>
            <w:rStyle w:val="a4"/>
            <w:color w:val="000000"/>
            <w:sz w:val="28"/>
            <w:szCs w:val="28"/>
          </w:rPr>
          <w:t>.</w:t>
        </w:r>
        <w:r w:rsidR="00234215" w:rsidRPr="002A7A24">
          <w:rPr>
            <w:rStyle w:val="a4"/>
            <w:color w:val="000000"/>
            <w:sz w:val="28"/>
            <w:szCs w:val="28"/>
            <w:lang w:val="en-US"/>
          </w:rPr>
          <w:t>lesnaya</w:t>
        </w:r>
        <w:r w:rsidR="00234215" w:rsidRPr="002A7A24">
          <w:rPr>
            <w:rStyle w:val="a4"/>
            <w:color w:val="000000"/>
            <w:sz w:val="28"/>
            <w:szCs w:val="28"/>
          </w:rPr>
          <w:t xml:space="preserve"> - </w:t>
        </w:r>
        <w:r w:rsidR="00234215" w:rsidRPr="002A7A24">
          <w:rPr>
            <w:rStyle w:val="a4"/>
            <w:color w:val="000000"/>
            <w:sz w:val="28"/>
            <w:szCs w:val="28"/>
            <w:lang w:val="en-US"/>
          </w:rPr>
          <w:t>adm</w:t>
        </w:r>
        <w:r w:rsidR="00234215" w:rsidRPr="002A7A24">
          <w:rPr>
            <w:rStyle w:val="a4"/>
            <w:color w:val="000000"/>
            <w:sz w:val="28"/>
            <w:szCs w:val="28"/>
          </w:rPr>
          <w:t>.ru</w:t>
        </w:r>
      </w:hyperlink>
      <w:r w:rsidR="00234215" w:rsidRPr="002A7A24">
        <w:rPr>
          <w:color w:val="000000"/>
          <w:sz w:val="28"/>
          <w:szCs w:val="28"/>
        </w:rPr>
        <w:t>.</w:t>
      </w:r>
    </w:p>
    <w:p w:rsidR="005B61E2" w:rsidRDefault="005B61E2" w:rsidP="00DE6297">
      <w:pPr>
        <w:ind w:firstLine="709"/>
        <w:jc w:val="both"/>
        <w:rPr>
          <w:color w:val="000000"/>
          <w:sz w:val="28"/>
          <w:szCs w:val="28"/>
        </w:rPr>
      </w:pPr>
    </w:p>
    <w:p w:rsidR="00CD0B90" w:rsidRPr="002A7A24" w:rsidRDefault="00CD0B90" w:rsidP="00DE6297">
      <w:pPr>
        <w:ind w:firstLine="709"/>
        <w:jc w:val="both"/>
        <w:rPr>
          <w:color w:val="000000"/>
          <w:sz w:val="28"/>
          <w:szCs w:val="28"/>
        </w:rPr>
      </w:pPr>
    </w:p>
    <w:p w:rsidR="00234215" w:rsidRPr="002A7A24" w:rsidRDefault="00234215" w:rsidP="00DE6297">
      <w:pPr>
        <w:shd w:val="clear" w:color="auto" w:fill="FFFFFF"/>
        <w:tabs>
          <w:tab w:val="left" w:pos="1183"/>
        </w:tabs>
        <w:ind w:right="11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6905A0" w:rsidRPr="002A7A24" w:rsidRDefault="00234215" w:rsidP="00DE6297">
      <w:pPr>
        <w:shd w:val="clear" w:color="auto" w:fill="FFFFFF"/>
        <w:tabs>
          <w:tab w:val="left" w:pos="1183"/>
        </w:tabs>
        <w:ind w:right="11"/>
        <w:jc w:val="both"/>
        <w:rPr>
          <w:rFonts w:eastAsia="Calibri"/>
          <w:sz w:val="28"/>
          <w:szCs w:val="28"/>
          <w:lang w:eastAsia="en-US"/>
        </w:rPr>
      </w:pPr>
      <w:r w:rsidRPr="002A7A24">
        <w:rPr>
          <w:rFonts w:eastAsia="Calibri"/>
          <w:sz w:val="28"/>
          <w:szCs w:val="28"/>
          <w:lang w:eastAsia="en-US"/>
        </w:rPr>
        <w:t>Лесновского сельского поселения</w:t>
      </w:r>
      <w:r w:rsidRPr="002A7A24">
        <w:rPr>
          <w:rFonts w:eastAsia="Calibri"/>
          <w:sz w:val="28"/>
          <w:szCs w:val="28"/>
          <w:lang w:eastAsia="en-US"/>
        </w:rPr>
        <w:tab/>
      </w:r>
      <w:r w:rsidRPr="002A7A24">
        <w:rPr>
          <w:rFonts w:eastAsia="Calibri"/>
          <w:sz w:val="28"/>
          <w:szCs w:val="28"/>
          <w:lang w:eastAsia="en-US"/>
        </w:rPr>
        <w:tab/>
      </w:r>
      <w:r w:rsidRPr="002A7A24">
        <w:rPr>
          <w:rFonts w:eastAsia="Calibri"/>
          <w:sz w:val="28"/>
          <w:szCs w:val="28"/>
          <w:lang w:eastAsia="en-US"/>
        </w:rPr>
        <w:tab/>
      </w:r>
      <w:r w:rsidRPr="002A7A24">
        <w:rPr>
          <w:rFonts w:eastAsia="Calibri"/>
          <w:sz w:val="28"/>
          <w:szCs w:val="28"/>
          <w:lang w:eastAsia="en-US"/>
        </w:rPr>
        <w:tab/>
      </w:r>
      <w:r w:rsidRPr="002A7A24">
        <w:rPr>
          <w:rFonts w:eastAsia="Calibri"/>
          <w:sz w:val="28"/>
          <w:szCs w:val="28"/>
          <w:lang w:eastAsia="en-US"/>
        </w:rPr>
        <w:tab/>
        <w:t>А.Н. Старостин</w:t>
      </w:r>
    </w:p>
    <w:p w:rsidR="00D3007A" w:rsidRPr="002A7A24" w:rsidRDefault="00D3007A" w:rsidP="00DE6297">
      <w:pPr>
        <w:shd w:val="clear" w:color="auto" w:fill="FFFFFF"/>
        <w:tabs>
          <w:tab w:val="left" w:pos="1183"/>
        </w:tabs>
        <w:ind w:right="11"/>
        <w:jc w:val="both"/>
        <w:rPr>
          <w:rFonts w:eastAsia="Calibri"/>
          <w:sz w:val="28"/>
          <w:szCs w:val="28"/>
          <w:lang w:eastAsia="en-US"/>
        </w:rPr>
      </w:pPr>
    </w:p>
    <w:p w:rsidR="00D3007A" w:rsidRPr="002A7A24" w:rsidRDefault="00D3007A" w:rsidP="00DE6297">
      <w:pPr>
        <w:shd w:val="clear" w:color="auto" w:fill="FFFFFF"/>
        <w:tabs>
          <w:tab w:val="left" w:pos="1183"/>
        </w:tabs>
        <w:ind w:right="11"/>
        <w:jc w:val="both"/>
        <w:rPr>
          <w:rFonts w:eastAsia="Calibri"/>
          <w:sz w:val="28"/>
          <w:szCs w:val="28"/>
          <w:lang w:eastAsia="en-US"/>
        </w:rPr>
      </w:pPr>
    </w:p>
    <w:p w:rsidR="00D3007A" w:rsidRPr="002A7A24" w:rsidRDefault="00D3007A" w:rsidP="00DE629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7A24">
        <w:rPr>
          <w:color w:val="000000"/>
          <w:sz w:val="28"/>
          <w:szCs w:val="28"/>
        </w:rPr>
        <w:t>Глава Лесновского сельского поселения</w:t>
      </w:r>
      <w:r w:rsidRPr="002A7A24">
        <w:rPr>
          <w:color w:val="000000"/>
          <w:sz w:val="28"/>
          <w:szCs w:val="28"/>
        </w:rPr>
        <w:tab/>
      </w:r>
      <w:r w:rsidRPr="002A7A24">
        <w:rPr>
          <w:color w:val="000000"/>
          <w:sz w:val="28"/>
          <w:szCs w:val="28"/>
        </w:rPr>
        <w:tab/>
      </w:r>
      <w:r w:rsidRPr="002A7A24">
        <w:rPr>
          <w:color w:val="000000"/>
          <w:sz w:val="28"/>
          <w:szCs w:val="28"/>
        </w:rPr>
        <w:tab/>
      </w:r>
      <w:r w:rsidRPr="002A7A24">
        <w:rPr>
          <w:color w:val="000000"/>
          <w:sz w:val="28"/>
          <w:szCs w:val="28"/>
        </w:rPr>
        <w:tab/>
      </w:r>
      <w:r w:rsidR="0051485F" w:rsidRPr="002A7A24">
        <w:rPr>
          <w:color w:val="000000"/>
          <w:sz w:val="28"/>
          <w:szCs w:val="28"/>
        </w:rPr>
        <w:t>С.Г. Калиничев</w:t>
      </w:r>
    </w:p>
    <w:sectPr w:rsidR="00D3007A" w:rsidRPr="002A7A24" w:rsidSect="005144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3C5"/>
    <w:multiLevelType w:val="hybridMultilevel"/>
    <w:tmpl w:val="FD50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5B61E2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1AA8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0448"/>
    <w:rsid w:val="00111543"/>
    <w:rsid w:val="00111693"/>
    <w:rsid w:val="00112608"/>
    <w:rsid w:val="001128C6"/>
    <w:rsid w:val="00120A6B"/>
    <w:rsid w:val="0012128B"/>
    <w:rsid w:val="0012610A"/>
    <w:rsid w:val="001271E4"/>
    <w:rsid w:val="001275E1"/>
    <w:rsid w:val="00130629"/>
    <w:rsid w:val="00130F31"/>
    <w:rsid w:val="001319AD"/>
    <w:rsid w:val="00131C4A"/>
    <w:rsid w:val="00136566"/>
    <w:rsid w:val="001413DE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0690"/>
    <w:rsid w:val="001A149F"/>
    <w:rsid w:val="001A1A35"/>
    <w:rsid w:val="001A4024"/>
    <w:rsid w:val="001A68C5"/>
    <w:rsid w:val="001B1756"/>
    <w:rsid w:val="001B1E06"/>
    <w:rsid w:val="001B3527"/>
    <w:rsid w:val="001B7EC6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4DC6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4215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A7A24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599"/>
    <w:rsid w:val="00402CE1"/>
    <w:rsid w:val="00403438"/>
    <w:rsid w:val="00415AEE"/>
    <w:rsid w:val="0041672F"/>
    <w:rsid w:val="004207A0"/>
    <w:rsid w:val="00421053"/>
    <w:rsid w:val="00430616"/>
    <w:rsid w:val="00432288"/>
    <w:rsid w:val="004334E7"/>
    <w:rsid w:val="00433972"/>
    <w:rsid w:val="004347BB"/>
    <w:rsid w:val="00434984"/>
    <w:rsid w:val="004350BD"/>
    <w:rsid w:val="004354B5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443D"/>
    <w:rsid w:val="0051485F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B61E2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259E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0783C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0A5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594F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3456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34C"/>
    <w:rsid w:val="00CB5F2B"/>
    <w:rsid w:val="00CB606B"/>
    <w:rsid w:val="00CB69A7"/>
    <w:rsid w:val="00CC1049"/>
    <w:rsid w:val="00CC151E"/>
    <w:rsid w:val="00CC2C52"/>
    <w:rsid w:val="00CD0B90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07A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C7761"/>
    <w:rsid w:val="00DD1329"/>
    <w:rsid w:val="00DD2D66"/>
    <w:rsid w:val="00DE19A2"/>
    <w:rsid w:val="00DE5575"/>
    <w:rsid w:val="00DE6297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39E7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EF349C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1E2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5B61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234215"/>
    <w:rPr>
      <w:color w:val="0000FF"/>
      <w:u w:val="single"/>
    </w:rPr>
  </w:style>
  <w:style w:type="paragraph" w:styleId="a5">
    <w:name w:val="Balloon Text"/>
    <w:basedOn w:val="a"/>
    <w:link w:val="a6"/>
    <w:rsid w:val="00234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342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5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B594F"/>
    <w:rPr>
      <w:b/>
      <w:bCs/>
    </w:rPr>
  </w:style>
  <w:style w:type="paragraph" w:customStyle="1" w:styleId="ConsPlusNormal">
    <w:name w:val="ConsPlusNormal"/>
    <w:rsid w:val="002A7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2981</Words>
  <Characters>16992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/>
      <vt:lpstr>Российская Федерация</vt:lpstr>
      <vt:lpstr>Совет депутатов Лесновского сельского поселения</vt:lpstr>
      <vt:lpstr/>
      <vt:lpstr>РЕШЕНИЕ</vt:lpstr>
    </vt:vector>
  </TitlesOfParts>
  <Company/>
  <LinksUpToDate>false</LinksUpToDate>
  <CharactersWithSpaces>19934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consultantplus://offline/ref=7079C1703075D11E0602734E92A54CDD5F771E772F1F2B42F46465A9C788A3816125F57FEF5C23CF50B8BCD52BB46A91337C83137E86NFg8L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consultantplus://offline/ref=CA26C49E2D3BCACB46FA1FEC577B228F1B3B0467395A20AEDC252B32C9F0B6BBEE4BF6AC485B7D20cBHEP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2019-06-04T08:56:00Z</cp:lastPrinted>
  <dcterms:created xsi:type="dcterms:W3CDTF">2021-03-15T05:44:00Z</dcterms:created>
  <dcterms:modified xsi:type="dcterms:W3CDTF">2021-03-15T05:44:00Z</dcterms:modified>
</cp:coreProperties>
</file>