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BF" w:rsidRPr="00F40CBF" w:rsidRDefault="004F6C77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Российская Федерация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Новгородская область Новгородский район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F40CBF" w:rsidP="00F40CB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6"/>
          <w:szCs w:val="26"/>
        </w:rPr>
      </w:pPr>
      <w:r w:rsidRPr="00F40CBF">
        <w:rPr>
          <w:rFonts w:ascii="Times New Roman" w:hAnsi="Times New Roman"/>
          <w:b/>
          <w:caps/>
          <w:sz w:val="26"/>
          <w:szCs w:val="26"/>
        </w:rPr>
        <w:t>ПОСТАНОВЛЕНИЕ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0345EC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30.08</w:t>
      </w:r>
      <w:r w:rsidR="00F40CBF" w:rsidRPr="00F40CB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2019 № 75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д. Лесная</w:t>
      </w:r>
    </w:p>
    <w:p w:rsidR="00F40CBF" w:rsidRPr="00F40CBF" w:rsidRDefault="00F40CBF" w:rsidP="00F40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379ED" w:rsidRPr="00DC0272" w:rsidRDefault="007379ED" w:rsidP="007379E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C0272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0345EC">
        <w:rPr>
          <w:rFonts w:ascii="Times New Roman" w:hAnsi="Times New Roman"/>
          <w:b/>
          <w:sz w:val="26"/>
          <w:szCs w:val="26"/>
        </w:rPr>
        <w:t xml:space="preserve">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с избирателями, перечня помещений, находящихся в собственности Лесновского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с избирателями и </w:t>
      </w:r>
      <w:r w:rsidRPr="00DC0272">
        <w:rPr>
          <w:rFonts w:ascii="Times New Roman" w:hAnsi="Times New Roman"/>
          <w:b/>
          <w:sz w:val="26"/>
          <w:szCs w:val="26"/>
        </w:rPr>
        <w:t>Порядка предоставления помещений</w:t>
      </w:r>
      <w:r w:rsidR="000345EC">
        <w:rPr>
          <w:rFonts w:ascii="Times New Roman" w:hAnsi="Times New Roman"/>
          <w:b/>
          <w:sz w:val="26"/>
          <w:szCs w:val="26"/>
        </w:rPr>
        <w:t>, находящихся в собственности Лесновского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с избирателями</w:t>
      </w:r>
      <w:r w:rsidR="004B1D60">
        <w:rPr>
          <w:rFonts w:ascii="Times New Roman" w:hAnsi="Times New Roman"/>
          <w:b/>
          <w:sz w:val="26"/>
          <w:szCs w:val="26"/>
        </w:rPr>
        <w:t xml:space="preserve"> на территории Лесновского сельского поселения</w:t>
      </w:r>
    </w:p>
    <w:p w:rsidR="007379ED" w:rsidRPr="00DC0272" w:rsidRDefault="007379ED" w:rsidP="007379ED">
      <w:pPr>
        <w:pStyle w:val="ConsPlusNormal0"/>
        <w:widowControl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925C1" w:rsidRDefault="000925C1" w:rsidP="000925C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val="ru-RU" w:eastAsia="ru-RU"/>
        </w:rPr>
        <w:t xml:space="preserve">В соответствии со статьей 8 Федерального закона от 8 мая 1994 года № З-ФЗ «О статусе члена Совета Федерации и статусе депутата Государственной Думы Федерального Собрания Российской Федерации», статьей 11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eastAsia="ru-RU"/>
        </w:rPr>
        <w:t xml:space="preserve">, статьей 40 Федерального закона от 6 октября 2003 года № 131-ФЗ « Об общих принципах организации местного самоуправления в Российской Федерации», постановления </w:t>
      </w: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val="ru-RU" w:eastAsia="ru-RU"/>
        </w:rPr>
        <w:t>Правительств</w:t>
      </w: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eastAsia="ru-RU"/>
        </w:rPr>
        <w:t>а</w:t>
      </w: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val="ru-RU" w:eastAsia="ru-RU"/>
        </w:rPr>
        <w:t xml:space="preserve"> Новгородской области </w:t>
      </w:r>
      <w:r w:rsidRPr="000925C1">
        <w:rPr>
          <w:rFonts w:ascii="Times New Roman" w:hAnsi="Times New Roman"/>
          <w:bCs/>
          <w:color w:val="000000"/>
          <w:spacing w:val="-4"/>
          <w:sz w:val="26"/>
          <w:szCs w:val="26"/>
          <w:lang w:eastAsia="ru-RU"/>
        </w:rPr>
        <w:t xml:space="preserve"> от 26.10.2018 № 516 «</w:t>
      </w:r>
      <w:r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Об утвер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ж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дении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избирателями, перечня помещений, находящихся в собственности Новгородской области,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 и Порядка предоставления помещений, находящихся в собственности Новгородской области,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», 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руководствуясь Уставом Лесновского сельского поселения,</w:t>
      </w:r>
    </w:p>
    <w:p w:rsidR="000925C1" w:rsidRPr="000925C1" w:rsidRDefault="000925C1" w:rsidP="000925C1">
      <w:pPr>
        <w:widowControl w:val="0"/>
        <w:spacing w:after="0" w:line="240" w:lineRule="auto"/>
        <w:jc w:val="both"/>
        <w:rPr>
          <w:rFonts w:ascii="Times New Roman" w:hAnsi="Times New Roman"/>
          <w:bCs/>
          <w:spacing w:val="-4"/>
          <w:sz w:val="26"/>
          <w:szCs w:val="26"/>
          <w:lang w:eastAsia="ru-RU"/>
        </w:rPr>
      </w:pP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Администрация 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Лесновского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сельского поселения</w:t>
      </w:r>
    </w:p>
    <w:p w:rsidR="000925C1" w:rsidRPr="000925C1" w:rsidRDefault="000925C1" w:rsidP="000925C1">
      <w:pPr>
        <w:shd w:val="clear" w:color="auto" w:fill="FFFFFF"/>
        <w:spacing w:after="0" w:line="240" w:lineRule="auto"/>
        <w:contextualSpacing/>
        <w:jc w:val="both"/>
        <w:textAlignment w:val="top"/>
        <w:outlineLvl w:val="0"/>
        <w:rPr>
          <w:rFonts w:ascii="Times New Roman" w:hAnsi="Times New Roman"/>
          <w:b/>
          <w:sz w:val="26"/>
          <w:szCs w:val="26"/>
        </w:rPr>
      </w:pPr>
    </w:p>
    <w:p w:rsidR="000925C1" w:rsidRPr="00415B09" w:rsidRDefault="000925C1" w:rsidP="000925C1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15B09">
        <w:rPr>
          <w:rFonts w:ascii="Times New Roman" w:hAnsi="Times New Roman"/>
          <w:b/>
          <w:sz w:val="26"/>
          <w:szCs w:val="26"/>
        </w:rPr>
        <w:t>ПОСТАНОВЛЯЕТ:</w:t>
      </w:r>
    </w:p>
    <w:p w:rsidR="000925C1" w:rsidRDefault="000925C1" w:rsidP="000925C1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перечень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депутатов </w:t>
      </w:r>
      <w:r>
        <w:rPr>
          <w:rFonts w:ascii="Times New Roman" w:hAnsi="Times New Roman"/>
          <w:sz w:val="26"/>
          <w:szCs w:val="26"/>
        </w:rPr>
        <w:lastRenderedPageBreak/>
        <w:t>представительных органов местного самоуправления согласно Приложению 1 к настоящему постановлению.</w:t>
      </w:r>
    </w:p>
    <w:p w:rsidR="000925C1" w:rsidRPr="000925C1" w:rsidRDefault="000925C1" w:rsidP="000925C1">
      <w:pPr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pacing w:val="-4"/>
          <w:sz w:val="26"/>
          <w:szCs w:val="26"/>
          <w:lang w:val="ru-RU" w:eastAsia="ru-RU"/>
        </w:rPr>
      </w:pPr>
      <w:r w:rsidRPr="000925C1">
        <w:rPr>
          <w:rFonts w:ascii="Times New Roman" w:hAnsi="Times New Roman"/>
          <w:sz w:val="26"/>
          <w:szCs w:val="26"/>
        </w:rPr>
        <w:t xml:space="preserve">Утвердить </w:t>
      </w:r>
      <w:r>
        <w:rPr>
          <w:rFonts w:ascii="Times New Roman" w:hAnsi="Times New Roman"/>
          <w:sz w:val="26"/>
          <w:szCs w:val="26"/>
        </w:rPr>
        <w:t>п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еречень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 xml:space="preserve"> помещений, находящихся в собственности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Лесновского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сельского поселения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, депутатов представительных органов местного самоуправления</w:t>
      </w:r>
      <w:r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 xml:space="preserve"> с избирателями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согласно Приложению 2 к настоящему постановлению.</w:t>
      </w:r>
    </w:p>
    <w:p w:rsidR="000925C1" w:rsidRDefault="000925C1" w:rsidP="000925C1">
      <w:pPr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Утвердить порядок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предоставления помещений, находящихся в собственности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Лесновского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сельского поселения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,</w:t>
      </w:r>
      <w:r w:rsidRPr="000925C1">
        <w:rPr>
          <w:rFonts w:ascii="Times New Roman" w:hAnsi="Times New Roman"/>
          <w:b/>
          <w:color w:val="000000"/>
          <w:spacing w:val="-4"/>
          <w:sz w:val="26"/>
          <w:szCs w:val="26"/>
          <w:lang w:eastAsia="ru-RU"/>
        </w:rPr>
        <w:t xml:space="preserve">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депутатов представительных органов местного самоуправления 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с избирателя</w:t>
      </w:r>
      <w:r w:rsidR="004B1D60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ми</w:t>
      </w:r>
      <w:r w:rsidR="004B1D60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на территории </w:t>
      </w:r>
      <w:r w:rsidR="00841943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Лесновского сельского поселения согласно Приложению 3 к настоящему постановлению.</w:t>
      </w:r>
    </w:p>
    <w:p w:rsidR="000925C1" w:rsidRDefault="000925C1" w:rsidP="000925C1">
      <w:pPr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Считать утратившим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и</w:t>
      </w:r>
      <w:r w:rsidRPr="000925C1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силу</w:t>
      </w: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постановления Администрации Лесновского сельского поселения:</w:t>
      </w:r>
    </w:p>
    <w:p w:rsidR="004B1D60" w:rsidRDefault="000925C1" w:rsidP="004B1D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 xml:space="preserve"> - </w:t>
      </w:r>
      <w:r w:rsidR="004B1D60">
        <w:rPr>
          <w:rFonts w:ascii="Times New Roman" w:hAnsi="Times New Roman"/>
          <w:sz w:val="26"/>
          <w:szCs w:val="26"/>
        </w:rPr>
        <w:t>от 12</w:t>
      </w:r>
      <w:r w:rsidR="004B1D60" w:rsidRPr="00F40CBF">
        <w:rPr>
          <w:rFonts w:ascii="Times New Roman" w:hAnsi="Times New Roman"/>
          <w:sz w:val="26"/>
          <w:szCs w:val="26"/>
        </w:rPr>
        <w:t>.12.</w:t>
      </w:r>
      <w:r w:rsidR="004B1D60">
        <w:rPr>
          <w:rFonts w:ascii="Times New Roman" w:hAnsi="Times New Roman"/>
          <w:sz w:val="26"/>
          <w:szCs w:val="26"/>
        </w:rPr>
        <w:t>2018 № 138 «Об утверждении Порядка предоставления помещений для проведения встреч с избирателями на территории Лесновского сельского поселения;</w:t>
      </w:r>
    </w:p>
    <w:p w:rsidR="004B1D60" w:rsidRDefault="004B1D60" w:rsidP="004B1D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от 15.04.2019 № 28 «О внесении изменений в постановление от 12.12.2018 № 138 «Об утверждении Порядка предоставления помещений для проведения встреч депутатов с избирателями на территории Лесновского сельского поселения».</w:t>
      </w:r>
    </w:p>
    <w:p w:rsidR="004B1D60" w:rsidRPr="00EC03BA" w:rsidRDefault="00ED7160" w:rsidP="004B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4B1D60" w:rsidRPr="00EC03BA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4B1D60" w:rsidRPr="00EC03BA" w:rsidRDefault="00ED7160" w:rsidP="004B1D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4B1D60" w:rsidRPr="00EC03BA">
        <w:rPr>
          <w:rFonts w:ascii="Times New Roman" w:hAnsi="Times New Roman"/>
          <w:sz w:val="26"/>
          <w:szCs w:val="26"/>
        </w:rPr>
        <w:t xml:space="preserve">. Опубликовать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www</w:t>
        </w:r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</w:t>
        </w:r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lesnaya</w:t>
        </w:r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 xml:space="preserve"> - </w:t>
        </w:r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adm</w:t>
        </w:r>
        <w:r w:rsidR="004B1D60"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.ru</w:t>
        </w:r>
      </w:hyperlink>
      <w:r w:rsidR="004B1D60" w:rsidRPr="00EC03BA">
        <w:rPr>
          <w:rFonts w:ascii="Times New Roman" w:hAnsi="Times New Roman"/>
          <w:color w:val="000000"/>
          <w:sz w:val="26"/>
          <w:szCs w:val="26"/>
        </w:rPr>
        <w:t>.</w:t>
      </w:r>
    </w:p>
    <w:p w:rsidR="004B1D60" w:rsidRPr="00EC03BA" w:rsidRDefault="004B1D60" w:rsidP="004B1D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B1D60" w:rsidRPr="00EC03BA" w:rsidRDefault="004B1D60" w:rsidP="004B1D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B1D60" w:rsidRPr="00EC03BA" w:rsidRDefault="004B1D60" w:rsidP="004B1D6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B1D60" w:rsidRPr="00EC03BA" w:rsidRDefault="004B1D60" w:rsidP="004B1D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Глава Лесновского сельского поселения</w:t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  <w:t>Е.Н. Соломахина</w:t>
      </w:r>
    </w:p>
    <w:p w:rsidR="004B1D60" w:rsidRPr="00EC03BA" w:rsidRDefault="004B1D60" w:rsidP="004B1D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0925C1" w:rsidRDefault="000925C1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lastRenderedPageBreak/>
        <w:t>Приложение 1</w:t>
      </w: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к постановлению Администрации</w:t>
      </w: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ED7160" w:rsidRPr="008A0440" w:rsidRDefault="008A0440" w:rsidP="008A0440">
      <w:pPr>
        <w:widowControl w:val="0"/>
        <w:spacing w:after="0" w:line="260" w:lineRule="exact"/>
        <w:ind w:left="7280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>
        <w:rPr>
          <w:rStyle w:val="a3"/>
          <w:rFonts w:ascii="Times New Roman" w:hAnsi="Times New Roman"/>
          <w:color w:val="000000"/>
          <w:sz w:val="22"/>
          <w:szCs w:val="22"/>
        </w:rPr>
        <w:t xml:space="preserve"> 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от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30.08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>.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2019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 г. №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75</w:t>
      </w:r>
    </w:p>
    <w:p w:rsidR="00ED7160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ED7160" w:rsidRPr="000925C1" w:rsidRDefault="00ED7160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</w:p>
    <w:p w:rsidR="000925C1" w:rsidRPr="008A0440" w:rsidRDefault="000925C1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 w:rsidRPr="008A0440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ПЕРЕЧЕНЬ</w:t>
      </w:r>
    </w:p>
    <w:p w:rsidR="000925C1" w:rsidRPr="000925C1" w:rsidRDefault="000925C1" w:rsidP="000925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8A0440">
        <w:rPr>
          <w:rFonts w:ascii="Times New Roman" w:hAnsi="Times New Roman"/>
          <w:color w:val="000000"/>
          <w:spacing w:val="-4"/>
          <w:sz w:val="26"/>
          <w:szCs w:val="26"/>
        </w:rPr>
        <w:t>депутатов представительных органов местного самоуправления</w:t>
      </w:r>
      <w:r w:rsidRPr="000925C1">
        <w:rPr>
          <w:rFonts w:ascii="Times New Roman" w:hAnsi="Times New Roman"/>
          <w:sz w:val="26"/>
          <w:szCs w:val="26"/>
        </w:rPr>
        <w:t xml:space="preserve"> с избирателями</w:t>
      </w:r>
    </w:p>
    <w:p w:rsidR="000925C1" w:rsidRPr="000925C1" w:rsidRDefault="000925C1" w:rsidP="000925C1">
      <w:pPr>
        <w:widowControl w:val="0"/>
        <w:spacing w:after="0" w:line="260" w:lineRule="exact"/>
        <w:ind w:left="200"/>
        <w:jc w:val="center"/>
        <w:outlineLvl w:val="2"/>
        <w:rPr>
          <w:rFonts w:ascii="Times New Roman" w:hAnsi="Times New Roman"/>
          <w:b/>
          <w:bCs/>
          <w:spacing w:val="-4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3813"/>
        <w:gridCol w:w="2733"/>
        <w:gridCol w:w="2412"/>
      </w:tblGrid>
      <w:tr w:rsidR="008A0440" w:rsidRPr="00EE407C" w:rsidTr="00EE407C">
        <w:tc>
          <w:tcPr>
            <w:tcW w:w="613" w:type="dxa"/>
            <w:shd w:val="clear" w:color="auto" w:fill="auto"/>
          </w:tcPr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813" w:type="dxa"/>
            <w:shd w:val="clear" w:color="auto" w:fill="auto"/>
          </w:tcPr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 xml:space="preserve">муниципального </w:t>
            </w:r>
          </w:p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образования</w:t>
            </w:r>
          </w:p>
        </w:tc>
        <w:tc>
          <w:tcPr>
            <w:tcW w:w="2733" w:type="dxa"/>
            <w:shd w:val="clear" w:color="auto" w:fill="auto"/>
          </w:tcPr>
          <w:p w:rsidR="000925C1" w:rsidRPr="000925C1" w:rsidRDefault="008A0440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407C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0925C1" w:rsidRPr="000925C1">
              <w:rPr>
                <w:rFonts w:ascii="Times New Roman" w:hAnsi="Times New Roman"/>
                <w:sz w:val="26"/>
                <w:szCs w:val="26"/>
              </w:rPr>
              <w:t>специально отведенного места</w:t>
            </w:r>
          </w:p>
        </w:tc>
        <w:tc>
          <w:tcPr>
            <w:tcW w:w="2412" w:type="dxa"/>
            <w:shd w:val="clear" w:color="auto" w:fill="auto"/>
          </w:tcPr>
          <w:p w:rsidR="000925C1" w:rsidRPr="000925C1" w:rsidRDefault="000925C1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 xml:space="preserve">Адрес </w:t>
            </w:r>
            <w:r w:rsidR="008A0440" w:rsidRPr="00EE407C">
              <w:rPr>
                <w:rFonts w:ascii="Times New Roman" w:hAnsi="Times New Roman"/>
                <w:sz w:val="26"/>
                <w:szCs w:val="26"/>
              </w:rPr>
              <w:t>местонахождения</w:t>
            </w:r>
          </w:p>
        </w:tc>
      </w:tr>
      <w:tr w:rsidR="008A0440" w:rsidRPr="00EE407C" w:rsidTr="00EE407C">
        <w:tc>
          <w:tcPr>
            <w:tcW w:w="613" w:type="dxa"/>
            <w:shd w:val="clear" w:color="auto" w:fill="auto"/>
          </w:tcPr>
          <w:p w:rsidR="000925C1" w:rsidRPr="000925C1" w:rsidRDefault="000925C1" w:rsidP="00EE40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3" w:type="dxa"/>
            <w:shd w:val="clear" w:color="auto" w:fill="auto"/>
          </w:tcPr>
          <w:p w:rsidR="000925C1" w:rsidRPr="000925C1" w:rsidRDefault="008A0440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407C">
              <w:rPr>
                <w:rFonts w:ascii="Times New Roman" w:hAnsi="Times New Roman"/>
                <w:sz w:val="26"/>
                <w:szCs w:val="26"/>
              </w:rPr>
              <w:t>Лесновское сельское поселение</w:t>
            </w:r>
          </w:p>
        </w:tc>
        <w:tc>
          <w:tcPr>
            <w:tcW w:w="2733" w:type="dxa"/>
            <w:shd w:val="clear" w:color="auto" w:fill="auto"/>
          </w:tcPr>
          <w:p w:rsidR="008A0440" w:rsidRPr="00EE407C" w:rsidRDefault="008A0440" w:rsidP="00EE407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407C">
              <w:rPr>
                <w:rFonts w:ascii="Times New Roman" w:hAnsi="Times New Roman"/>
                <w:sz w:val="26"/>
                <w:szCs w:val="26"/>
              </w:rPr>
              <w:t>площадь у Общественного центра</w:t>
            </w:r>
          </w:p>
          <w:p w:rsidR="000925C1" w:rsidRPr="000925C1" w:rsidRDefault="008A0440" w:rsidP="00EE40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E407C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412" w:type="dxa"/>
            <w:shd w:val="clear" w:color="auto" w:fill="auto"/>
          </w:tcPr>
          <w:p w:rsidR="000925C1" w:rsidRPr="000925C1" w:rsidRDefault="008A0440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407C">
              <w:rPr>
                <w:rFonts w:ascii="Times New Roman" w:hAnsi="Times New Roman"/>
                <w:sz w:val="26"/>
                <w:szCs w:val="26"/>
              </w:rPr>
              <w:t>д. Лесная, ул. Пл. Мира, д. 1</w:t>
            </w:r>
          </w:p>
        </w:tc>
      </w:tr>
    </w:tbl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A0440" w:rsidRPr="008A0440" w:rsidRDefault="008A0440" w:rsidP="008A0440">
      <w:pPr>
        <w:spacing w:after="0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8A04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Default="008A0440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2</w:t>
      </w: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к постановлению Администрации</w:t>
      </w:r>
    </w:p>
    <w:p w:rsidR="008A0440" w:rsidRPr="008A0440" w:rsidRDefault="008A0440" w:rsidP="008A0440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8A0440" w:rsidRPr="008A0440" w:rsidRDefault="008A0440" w:rsidP="008A0440">
      <w:pPr>
        <w:widowControl w:val="0"/>
        <w:spacing w:after="0" w:line="260" w:lineRule="exact"/>
        <w:ind w:left="7280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>
        <w:rPr>
          <w:rStyle w:val="a3"/>
          <w:rFonts w:ascii="Times New Roman" w:hAnsi="Times New Roman"/>
          <w:color w:val="000000"/>
          <w:sz w:val="22"/>
          <w:szCs w:val="22"/>
        </w:rPr>
        <w:t xml:space="preserve"> 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от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30.08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>.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2019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 г. №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75</w:t>
      </w:r>
    </w:p>
    <w:p w:rsidR="000925C1" w:rsidRPr="000925C1" w:rsidRDefault="000925C1" w:rsidP="000925C1">
      <w:pPr>
        <w:widowControl w:val="0"/>
        <w:spacing w:after="233" w:line="326" w:lineRule="exact"/>
        <w:ind w:left="5580" w:right="580"/>
        <w:jc w:val="center"/>
        <w:rPr>
          <w:rFonts w:ascii="Times New Roman" w:hAnsi="Times New Roman"/>
          <w:spacing w:val="-4"/>
          <w:sz w:val="26"/>
          <w:szCs w:val="26"/>
          <w:lang w:eastAsia="ru-RU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widowControl w:val="0"/>
        <w:spacing w:after="87" w:line="260" w:lineRule="exact"/>
        <w:ind w:left="120"/>
        <w:jc w:val="center"/>
        <w:rPr>
          <w:rFonts w:ascii="Times New Roman" w:hAnsi="Times New Roman"/>
          <w:b/>
          <w:bCs/>
          <w:spacing w:val="-4"/>
          <w:sz w:val="26"/>
          <w:szCs w:val="26"/>
          <w:lang w:val="ru-RU" w:eastAsia="ru-RU"/>
        </w:rPr>
      </w:pPr>
      <w:r w:rsidRPr="008A0440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ПЕРЕЧЕНЬ</w:t>
      </w:r>
    </w:p>
    <w:p w:rsidR="000925C1" w:rsidRPr="000925C1" w:rsidRDefault="000925C1" w:rsidP="000925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помещений, находящихся в собственности </w:t>
      </w:r>
      <w:r w:rsidR="00830E39">
        <w:rPr>
          <w:rFonts w:ascii="Times New Roman" w:hAnsi="Times New Roman"/>
          <w:sz w:val="26"/>
          <w:szCs w:val="26"/>
        </w:rPr>
        <w:t xml:space="preserve">Лесновского </w:t>
      </w:r>
      <w:r w:rsidRPr="000925C1">
        <w:rPr>
          <w:rFonts w:ascii="Times New Roman" w:hAnsi="Times New Roman"/>
          <w:sz w:val="26"/>
          <w:szCs w:val="26"/>
        </w:rPr>
        <w:t>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</w:t>
      </w:r>
    </w:p>
    <w:p w:rsidR="000925C1" w:rsidRPr="008A0440" w:rsidRDefault="000925C1" w:rsidP="000925C1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областной Думы, </w:t>
      </w:r>
      <w:r w:rsidRPr="008A0440">
        <w:rPr>
          <w:rFonts w:ascii="Times New Roman" w:hAnsi="Times New Roman"/>
          <w:color w:val="000000"/>
          <w:spacing w:val="-4"/>
          <w:sz w:val="26"/>
          <w:szCs w:val="26"/>
        </w:rPr>
        <w:t xml:space="preserve">депутатов представительных органов </w:t>
      </w:r>
    </w:p>
    <w:p w:rsidR="000925C1" w:rsidRPr="000925C1" w:rsidRDefault="000925C1" w:rsidP="000925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A0440">
        <w:rPr>
          <w:rFonts w:ascii="Times New Roman" w:hAnsi="Times New Roman"/>
          <w:color w:val="000000"/>
          <w:spacing w:val="-4"/>
          <w:sz w:val="26"/>
          <w:szCs w:val="26"/>
        </w:rPr>
        <w:t>местного самоуправления</w:t>
      </w:r>
      <w:r w:rsidRPr="000925C1">
        <w:rPr>
          <w:rFonts w:ascii="Times New Roman" w:hAnsi="Times New Roman"/>
          <w:sz w:val="26"/>
          <w:szCs w:val="26"/>
        </w:rPr>
        <w:t xml:space="preserve"> с избирателями</w:t>
      </w: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3159"/>
        <w:gridCol w:w="2109"/>
        <w:gridCol w:w="1680"/>
        <w:gridCol w:w="2086"/>
      </w:tblGrid>
      <w:tr w:rsidR="00830E39" w:rsidRPr="00EE407C" w:rsidTr="00EE407C">
        <w:tc>
          <w:tcPr>
            <w:tcW w:w="572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222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Адрес местонахождения помещения</w:t>
            </w:r>
          </w:p>
        </w:tc>
        <w:tc>
          <w:tcPr>
            <w:tcW w:w="2126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Наименование помещения</w:t>
            </w:r>
          </w:p>
        </w:tc>
        <w:tc>
          <w:tcPr>
            <w:tcW w:w="1591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Вместимость помещения</w:t>
            </w:r>
          </w:p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(чел.)</w:t>
            </w:r>
          </w:p>
        </w:tc>
        <w:tc>
          <w:tcPr>
            <w:tcW w:w="2095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учреждения, за которым объект недвижимого имущества закреплен на праве оперативного управления</w:t>
            </w:r>
          </w:p>
        </w:tc>
      </w:tr>
      <w:tr w:rsidR="00830E39" w:rsidRPr="00EE407C" w:rsidTr="00EE407C">
        <w:tc>
          <w:tcPr>
            <w:tcW w:w="572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222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 xml:space="preserve">Новгородская область, Новгородский район, д. </w:t>
            </w:r>
            <w:r w:rsidRPr="00EE407C">
              <w:rPr>
                <w:rFonts w:ascii="Times New Roman" w:hAnsi="Times New Roman"/>
                <w:sz w:val="26"/>
                <w:szCs w:val="26"/>
              </w:rPr>
              <w:t xml:space="preserve">Лесная, ул. 60 лет </w:t>
            </w:r>
            <w:r w:rsidRPr="000925C1">
              <w:rPr>
                <w:rFonts w:ascii="Times New Roman" w:hAnsi="Times New Roman"/>
                <w:sz w:val="26"/>
                <w:szCs w:val="26"/>
              </w:rPr>
              <w:t>С</w:t>
            </w:r>
            <w:r w:rsidRPr="00EE407C">
              <w:rPr>
                <w:rFonts w:ascii="Times New Roman" w:hAnsi="Times New Roman"/>
                <w:sz w:val="26"/>
                <w:szCs w:val="26"/>
              </w:rPr>
              <w:t>ССР, д. 17</w:t>
            </w:r>
          </w:p>
        </w:tc>
        <w:tc>
          <w:tcPr>
            <w:tcW w:w="2126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Зрительный зал</w:t>
            </w:r>
          </w:p>
        </w:tc>
        <w:tc>
          <w:tcPr>
            <w:tcW w:w="1591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095" w:type="dxa"/>
            <w:shd w:val="clear" w:color="auto" w:fill="auto"/>
          </w:tcPr>
          <w:p w:rsidR="00830E39" w:rsidRPr="000925C1" w:rsidRDefault="00830E39" w:rsidP="00EE407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25C1">
              <w:rPr>
                <w:rFonts w:ascii="Times New Roman" w:hAnsi="Times New Roman"/>
                <w:sz w:val="26"/>
                <w:szCs w:val="26"/>
              </w:rPr>
              <w:t>муниципальное автономное учреждение «</w:t>
            </w:r>
            <w:r w:rsidRPr="00EE407C">
              <w:rPr>
                <w:rFonts w:ascii="Times New Roman" w:hAnsi="Times New Roman"/>
                <w:sz w:val="26"/>
                <w:szCs w:val="26"/>
              </w:rPr>
              <w:t>Лесновский сель</w:t>
            </w:r>
            <w:r w:rsidRPr="000925C1">
              <w:rPr>
                <w:rFonts w:ascii="Times New Roman" w:hAnsi="Times New Roman"/>
                <w:sz w:val="26"/>
                <w:szCs w:val="26"/>
              </w:rPr>
              <w:t>ский Дом культуры»</w:t>
            </w:r>
          </w:p>
        </w:tc>
      </w:tr>
    </w:tbl>
    <w:p w:rsidR="000925C1" w:rsidRDefault="000925C1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Default="00830E39" w:rsidP="000925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E39" w:rsidRPr="008A0440" w:rsidRDefault="00830E39" w:rsidP="00830E39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3</w:t>
      </w:r>
    </w:p>
    <w:p w:rsidR="00830E39" w:rsidRPr="008A0440" w:rsidRDefault="00830E39" w:rsidP="00830E39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к постановлению Администрации</w:t>
      </w:r>
    </w:p>
    <w:p w:rsidR="00830E39" w:rsidRPr="008A0440" w:rsidRDefault="00830E39" w:rsidP="00830E39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8A0440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830E39" w:rsidRPr="008A0440" w:rsidRDefault="00830E39" w:rsidP="00830E39">
      <w:pPr>
        <w:widowControl w:val="0"/>
        <w:spacing w:after="0" w:line="260" w:lineRule="exact"/>
        <w:ind w:left="7280"/>
        <w:outlineLvl w:val="2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>
        <w:rPr>
          <w:rStyle w:val="a3"/>
          <w:rFonts w:ascii="Times New Roman" w:hAnsi="Times New Roman"/>
          <w:color w:val="000000"/>
          <w:sz w:val="22"/>
          <w:szCs w:val="22"/>
        </w:rPr>
        <w:t xml:space="preserve"> 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от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30.08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>.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2019</w:t>
      </w:r>
      <w:r w:rsidRPr="008A0440">
        <w:rPr>
          <w:rStyle w:val="a3"/>
          <w:rFonts w:ascii="Times New Roman" w:hAnsi="Times New Roman"/>
          <w:color w:val="000000"/>
          <w:sz w:val="22"/>
          <w:szCs w:val="22"/>
        </w:rPr>
        <w:t xml:space="preserve"> г. № </w:t>
      </w:r>
      <w:r>
        <w:rPr>
          <w:rStyle w:val="a3"/>
          <w:rFonts w:ascii="Times New Roman" w:hAnsi="Times New Roman"/>
          <w:color w:val="000000"/>
          <w:sz w:val="22"/>
          <w:szCs w:val="22"/>
        </w:rPr>
        <w:t>75</w:t>
      </w:r>
    </w:p>
    <w:p w:rsidR="00830E39" w:rsidRPr="000925C1" w:rsidRDefault="00830E39" w:rsidP="00D647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D647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0925C1" w:rsidRDefault="000925C1" w:rsidP="00D647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5C1" w:rsidRPr="00D6477D" w:rsidRDefault="000925C1" w:rsidP="00D6477D">
      <w:pPr>
        <w:widowControl w:val="0"/>
        <w:spacing w:after="0" w:line="260" w:lineRule="exact"/>
        <w:ind w:right="20"/>
        <w:jc w:val="center"/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</w:pPr>
      <w:r w:rsidRPr="00D6477D">
        <w:rPr>
          <w:rFonts w:ascii="Times New Roman" w:hAnsi="Times New Roman"/>
          <w:color w:val="000000"/>
          <w:spacing w:val="-4"/>
          <w:sz w:val="26"/>
          <w:szCs w:val="26"/>
          <w:lang w:val="ru-RU" w:eastAsia="ru-RU"/>
        </w:rPr>
        <w:t>ПОРЯДОК</w:t>
      </w:r>
    </w:p>
    <w:p w:rsidR="000925C1" w:rsidRPr="000925C1" w:rsidRDefault="000925C1" w:rsidP="00D647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предоставления помещений, находящихся в собственности </w:t>
      </w:r>
      <w:r w:rsidR="00D6477D" w:rsidRPr="00D6477D">
        <w:rPr>
          <w:rFonts w:ascii="Times New Roman" w:hAnsi="Times New Roman"/>
          <w:sz w:val="26"/>
          <w:szCs w:val="26"/>
        </w:rPr>
        <w:t xml:space="preserve">Лесновского </w:t>
      </w:r>
      <w:r w:rsidRPr="000925C1">
        <w:rPr>
          <w:rFonts w:ascii="Times New Roman" w:hAnsi="Times New Roman"/>
          <w:sz w:val="26"/>
          <w:szCs w:val="26"/>
        </w:rPr>
        <w:t>сельского поселения, для проведения встреч депутатов Государственной Думы Федерального Собрания Российской Федерации, депутатов Новгородской</w:t>
      </w:r>
    </w:p>
    <w:p w:rsidR="000925C1" w:rsidRPr="00D6477D" w:rsidRDefault="000925C1" w:rsidP="00D6477D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областной Думы, </w:t>
      </w:r>
      <w:r w:rsidRPr="00D6477D">
        <w:rPr>
          <w:rFonts w:ascii="Times New Roman" w:hAnsi="Times New Roman"/>
          <w:color w:val="000000"/>
          <w:spacing w:val="-4"/>
          <w:sz w:val="26"/>
          <w:szCs w:val="26"/>
        </w:rPr>
        <w:t>депутатов представительных органов</w:t>
      </w:r>
    </w:p>
    <w:p w:rsidR="00D6477D" w:rsidRDefault="000925C1" w:rsidP="00D647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477D">
        <w:rPr>
          <w:rFonts w:ascii="Times New Roman" w:hAnsi="Times New Roman"/>
          <w:color w:val="000000"/>
          <w:spacing w:val="-4"/>
          <w:sz w:val="26"/>
          <w:szCs w:val="26"/>
        </w:rPr>
        <w:t>местного самоуправления</w:t>
      </w:r>
      <w:r w:rsidRPr="000925C1">
        <w:rPr>
          <w:rFonts w:ascii="Times New Roman" w:hAnsi="Times New Roman"/>
          <w:sz w:val="26"/>
          <w:szCs w:val="26"/>
        </w:rPr>
        <w:t xml:space="preserve"> с избирателями</w:t>
      </w:r>
    </w:p>
    <w:p w:rsidR="000925C1" w:rsidRPr="000925C1" w:rsidRDefault="00D6477D" w:rsidP="00D647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p w:rsidR="000925C1" w:rsidRPr="000925C1" w:rsidRDefault="000925C1" w:rsidP="00D64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1. Настоящий Порядок определяет процедуру предоставления помещений, находящихся в собственности </w:t>
      </w:r>
      <w:r w:rsidR="00D6477D">
        <w:rPr>
          <w:rFonts w:ascii="Times New Roman" w:hAnsi="Times New Roman"/>
          <w:sz w:val="26"/>
          <w:szCs w:val="26"/>
        </w:rPr>
        <w:t xml:space="preserve">Лесновского </w:t>
      </w:r>
      <w:r w:rsidRPr="000925C1">
        <w:rPr>
          <w:rFonts w:ascii="Times New Roman" w:hAnsi="Times New Roman"/>
          <w:sz w:val="26"/>
          <w:szCs w:val="26"/>
        </w:rPr>
        <w:t xml:space="preserve">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D6477D">
        <w:rPr>
          <w:rFonts w:ascii="Times New Roman" w:hAnsi="Times New Roman"/>
          <w:color w:val="000000"/>
          <w:spacing w:val="-4"/>
          <w:sz w:val="26"/>
          <w:szCs w:val="26"/>
        </w:rPr>
        <w:t>депутатов представительных органов местного самоуправления</w:t>
      </w:r>
      <w:r w:rsidRPr="000925C1">
        <w:rPr>
          <w:rFonts w:ascii="Times New Roman" w:hAnsi="Times New Roman"/>
          <w:sz w:val="26"/>
          <w:szCs w:val="26"/>
        </w:rPr>
        <w:t xml:space="preserve"> (далее помещение, депутат) с избирателями.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 xml:space="preserve"> 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заявление).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3. Заявление подается депутатом или его уполномоченным представителем лично, по почте или в электронном виде руководителю муниципального автономного учреждения, за которым помещение закреплено на праве оперативного управления (далее учреждение), не позднее чем за 14 календарных дней до дня проведения встречи с избирателями.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копия документа, подтверждающего статус депутата, а также документы, удостоверяющие личность и подтверждающие полномочия представителя депутата.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5. В заявлении указываются следующие сведения:</w:t>
      </w:r>
    </w:p>
    <w:p w:rsidR="000925C1" w:rsidRPr="000925C1" w:rsidRDefault="00D6477D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фамилия, имя, отчество (при наличии) депутата, контактный номер телефона, почтовый адрес, номер факса, адрес электронной почты  (при наличии);</w:t>
      </w:r>
    </w:p>
    <w:p w:rsidR="000925C1" w:rsidRPr="000925C1" w:rsidRDefault="00D6477D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наименование и адрес помещения;</w:t>
      </w:r>
    </w:p>
    <w:p w:rsidR="000925C1" w:rsidRPr="000925C1" w:rsidRDefault="00D6477D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цель предоставления помещения;</w:t>
      </w:r>
    </w:p>
    <w:p w:rsidR="000925C1" w:rsidRPr="000925C1" w:rsidRDefault="00C83853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дата проведения встречи депутата с избирателями;</w:t>
      </w:r>
    </w:p>
    <w:p w:rsidR="000925C1" w:rsidRPr="000925C1" w:rsidRDefault="00C83853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время начала и окончания проведения встречи депутата с избирателями;</w:t>
      </w:r>
    </w:p>
    <w:p w:rsidR="000925C1" w:rsidRPr="000925C1" w:rsidRDefault="00C83853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примерное число участников встречи депутата с избирателями;</w:t>
      </w:r>
    </w:p>
    <w:p w:rsidR="000925C1" w:rsidRPr="000925C1" w:rsidRDefault="00C83853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0925C1" w:rsidRPr="000925C1">
        <w:rPr>
          <w:rFonts w:ascii="Times New Roman" w:hAnsi="Times New Roman"/>
          <w:sz w:val="26"/>
          <w:szCs w:val="26"/>
        </w:rPr>
        <w:t>подпись депутата и дата подачи заявления.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6. Проведение встречи депутата с избирателями не должно препятствовать осуществлению деятельности учреждения.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7. Заявление регистрируется в день поступления с указанием даты и времени поступления и рассматривается руководителем учреждения в течение 3 рабочих дней со дня его поступления.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8. По результатам рассмотрения заявления учреждение направляет депутату или его уполномоченному представителю способом, указанным в заявлении, письменное уведомление о предоставлении помещения для встречи с избирателями.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lastRenderedPageBreak/>
        <w:t>9. Помещения предоставляются депутатам для проведения встреч с избирателями на равных условиях в порядке очередности поступивших в учреждения заявлений, исходя из времени их регистрации. Одновременно в одном помещении может проходить не более одной встречи депутата с избирателями.</w:t>
      </w:r>
    </w:p>
    <w:p w:rsidR="000925C1" w:rsidRPr="000925C1" w:rsidRDefault="000925C1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25C1">
        <w:rPr>
          <w:rFonts w:ascii="Times New Roman" w:hAnsi="Times New Roman"/>
          <w:sz w:val="26"/>
          <w:szCs w:val="26"/>
        </w:rPr>
        <w:t>10. Учреждение в течение 3 рабочих дней со дня регистрации заявления направляет депутату или его уполномоченному представителю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0925C1" w:rsidRPr="000925C1" w:rsidRDefault="00AF3A40" w:rsidP="00D6477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0925C1" w:rsidRPr="000925C1">
        <w:rPr>
          <w:rFonts w:ascii="Times New Roman" w:hAnsi="Times New Roman"/>
          <w:sz w:val="26"/>
          <w:szCs w:val="26"/>
        </w:rPr>
        <w:t>если в день и время, указанные в заявлении, учреждением запланировано проведение мероприятий, связанных с его уставной деятельностью;</w:t>
      </w:r>
    </w:p>
    <w:p w:rsidR="000925C1" w:rsidRPr="000925C1" w:rsidRDefault="00AF3A40" w:rsidP="00D62D4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0925C1" w:rsidRPr="000925C1">
        <w:rPr>
          <w:rFonts w:ascii="Times New Roman" w:hAnsi="Times New Roman"/>
          <w:sz w:val="26"/>
          <w:szCs w:val="26"/>
        </w:rPr>
        <w:t>наличия ранее поданного заявления другого депутата, предполагающего проведение встречи с избирателя</w:t>
      </w:r>
      <w:r w:rsidR="00D62D4D">
        <w:rPr>
          <w:rFonts w:ascii="Times New Roman" w:hAnsi="Times New Roman"/>
          <w:sz w:val="26"/>
          <w:szCs w:val="26"/>
        </w:rPr>
        <w:t>ми в ту же дату и в то же время.</w:t>
      </w:r>
    </w:p>
    <w:sectPr w:rsidR="000925C1" w:rsidRPr="000925C1" w:rsidSect="000925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D0A32"/>
    <w:multiLevelType w:val="hybridMultilevel"/>
    <w:tmpl w:val="6D024A5C"/>
    <w:lvl w:ilvl="0" w:tplc="84BA626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D80F86"/>
    <w:multiLevelType w:val="hybridMultilevel"/>
    <w:tmpl w:val="C134828A"/>
    <w:lvl w:ilvl="0" w:tplc="E1E0CF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79ED"/>
    <w:rsid w:val="000345EC"/>
    <w:rsid w:val="000925C1"/>
    <w:rsid w:val="0009609B"/>
    <w:rsid w:val="000D40E7"/>
    <w:rsid w:val="000D6BD8"/>
    <w:rsid w:val="00134E11"/>
    <w:rsid w:val="001A0E59"/>
    <w:rsid w:val="00232E8E"/>
    <w:rsid w:val="002F4FB6"/>
    <w:rsid w:val="0039672B"/>
    <w:rsid w:val="00415B09"/>
    <w:rsid w:val="00455EC6"/>
    <w:rsid w:val="00491F6F"/>
    <w:rsid w:val="004B1D60"/>
    <w:rsid w:val="004F6C77"/>
    <w:rsid w:val="005D66DE"/>
    <w:rsid w:val="007379ED"/>
    <w:rsid w:val="00745C1D"/>
    <w:rsid w:val="00830E39"/>
    <w:rsid w:val="00841943"/>
    <w:rsid w:val="008A0440"/>
    <w:rsid w:val="008D792A"/>
    <w:rsid w:val="00A92CBD"/>
    <w:rsid w:val="00AF3A40"/>
    <w:rsid w:val="00B921B7"/>
    <w:rsid w:val="00BC0CAC"/>
    <w:rsid w:val="00C83853"/>
    <w:rsid w:val="00D62D4D"/>
    <w:rsid w:val="00D6477D"/>
    <w:rsid w:val="00D951F6"/>
    <w:rsid w:val="00DC0272"/>
    <w:rsid w:val="00EC03BA"/>
    <w:rsid w:val="00ED7160"/>
    <w:rsid w:val="00EE407C"/>
    <w:rsid w:val="00F40CBF"/>
    <w:rsid w:val="00F4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semiHidden/>
    <w:locked/>
    <w:rsid w:val="007379ED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737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semiHidden/>
    <w:rsid w:val="007379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3">
    <w:name w:val="Основной текст_"/>
    <w:link w:val="4"/>
    <w:locked/>
    <w:rsid w:val="00B921B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B921B7"/>
    <w:pPr>
      <w:widowControl w:val="0"/>
      <w:shd w:val="clear" w:color="auto" w:fill="FFFFFF"/>
      <w:spacing w:before="480" w:after="0" w:line="322" w:lineRule="exact"/>
      <w:jc w:val="both"/>
    </w:pPr>
    <w:rPr>
      <w:sz w:val="26"/>
      <w:szCs w:val="26"/>
      <w:shd w:val="clear" w:color="auto" w:fill="FFFFFF"/>
    </w:rPr>
  </w:style>
  <w:style w:type="paragraph" w:customStyle="1" w:styleId="1">
    <w:name w:val="Без интервала1"/>
    <w:rsid w:val="00B921B7"/>
    <w:pPr>
      <w:suppressAutoHyphens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styleId="a4">
    <w:name w:val="Normal (Web)"/>
    <w:basedOn w:val="a"/>
    <w:uiPriority w:val="99"/>
    <w:unhideWhenUsed/>
    <w:rsid w:val="008D79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3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345E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925C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</Words>
  <Characters>8044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ПОСТАНОВЛЕНИЕ</vt:lpstr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от 30.08.2019 г. № 75</vt:lpstr>
      <vt:lpstr>        </vt:lpstr>
      <vt:lpstr>        </vt:lpstr>
      <vt:lpstr>        ПЕРЕЧЕНЬ</vt:lpstr>
      <vt:lpstr>        </vt:lpstr>
      <vt:lpstr>        от 30.08.2019 г. № 75</vt:lpstr>
      <vt:lpstr>        от 30.08.2019 г. № 75</vt:lpstr>
    </vt:vector>
  </TitlesOfParts>
  <Company>Grizli777</Company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2019-08-30T11:19:00Z</cp:lastPrinted>
  <dcterms:created xsi:type="dcterms:W3CDTF">2019-09-04T10:05:00Z</dcterms:created>
  <dcterms:modified xsi:type="dcterms:W3CDTF">2019-09-04T10:05:00Z</dcterms:modified>
</cp:coreProperties>
</file>