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AF01DC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862C6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27.02.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862C6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20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внесении изменений в постановление от 07.07.2015 № 79 «Об утверждении Административного регламента по 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</w:p>
    <w:p w:rsidR="00D177E4" w:rsidRDefault="00D177E4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D177E4">
        <w:rPr>
          <w:rFonts w:ascii="Times New Roman" w:hAnsi="Times New Roman" w:cs="Times New Roman"/>
          <w:sz w:val="26"/>
          <w:szCs w:val="26"/>
        </w:rPr>
        <w:t>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1558" w:rsidRPr="00D71558" w:rsidRDefault="00D71558" w:rsidP="00D71558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Внести изменения в Административный </w:t>
      </w:r>
      <w:hyperlink r:id="rId6" w:history="1">
        <w:r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утвержденный п</w:t>
      </w: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остановлением администрации Лесновского сельского поселения от </w:t>
      </w:r>
      <w:r w:rsidRPr="00D71558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07.07.2015 № 79 «</w:t>
      </w: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</w:t>
      </w:r>
      <w:hyperlink r:id="rId7" w:history="1">
        <w:r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D71558">
        <w:rPr>
          <w:rFonts w:ascii="Times New Roman" w:hAnsi="Times New Roman" w:cs="Times New Roman"/>
          <w:sz w:val="26"/>
          <w:szCs w:val="26"/>
          <w:lang w:eastAsia="ru-RU"/>
        </w:rPr>
        <w:t>а по предоставлению муниципальной услуги «По оформлению и выдаче архивных справок, выписок и копий архивных документов юридическим и физическим лицам» (далее по тексту – Административный регламент)</w:t>
      </w:r>
      <w:r w:rsidRPr="00D71558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D71558" w:rsidRDefault="00D71558" w:rsidP="00D71558">
      <w:pPr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Подпункт 1.2.1 Административного регламента после слов «письменной или электронной форме» дополнить словами «в том числе в порядке, установленном статьей 15.1 Федерального закона от 27.07.2010 № 210-ФЗ».</w:t>
      </w:r>
    </w:p>
    <w:p w:rsidR="00D71558" w:rsidRPr="009A23E6" w:rsidRDefault="009A23E6" w:rsidP="00D71558">
      <w:pPr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9A23E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Наименование раздала </w:t>
      </w:r>
      <w:r w:rsidRPr="009A23E6">
        <w:rPr>
          <w:rFonts w:ascii="Times New Roman" w:hAnsi="Times New Roman" w:cs="Times New Roman"/>
          <w:sz w:val="26"/>
          <w:szCs w:val="26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дополнить словами «, многофункционального центра, работника многофункционального центра, а также организаций, осуществляющих функции по предоставлению муниципальной услуги, или их работников».</w:t>
      </w:r>
    </w:p>
    <w:p w:rsidR="00335963" w:rsidRDefault="00335963" w:rsidP="00335963">
      <w:pPr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Абзац первый подпункт 5.2.1 Административного регламента изложить в следующей редакции:</w:t>
      </w:r>
    </w:p>
    <w:p w:rsidR="00335963" w:rsidRDefault="00335963" w:rsidP="00335963">
      <w:pPr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«</w:t>
      </w:r>
      <w:r w:rsidRPr="00335963">
        <w:rPr>
          <w:rFonts w:ascii="Times New Roman" w:hAnsi="Times New Roman" w:cs="Times New Roman"/>
          <w:sz w:val="26"/>
          <w:szCs w:val="26"/>
        </w:rPr>
        <w:t>5.2.1. Предметом досудебного (внесудебного) обжалования могут быть решения (действия, бездействие),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от 27.07.2010 № 210-ФЗ, или их работников. Заявитель может обратиться с жалобой, в том числе в следующих случаях: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82414" w:rsidRPr="00335963" w:rsidRDefault="00782414" w:rsidP="00782414">
      <w:pPr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Абзац второй подпункта</w:t>
      </w:r>
      <w:r w:rsidR="007B69BD">
        <w:rPr>
          <w:rFonts w:ascii="Times New Roman" w:hAnsi="Times New Roman" w:cs="Times New Roman"/>
          <w:sz w:val="26"/>
          <w:szCs w:val="26"/>
        </w:rPr>
        <w:t xml:space="preserve"> 5.</w:t>
      </w:r>
      <w:r>
        <w:rPr>
          <w:rFonts w:ascii="Times New Roman" w:hAnsi="Times New Roman" w:cs="Times New Roman"/>
          <w:sz w:val="26"/>
          <w:szCs w:val="26"/>
        </w:rPr>
        <w:t>2.1 Административного регламента изложить в следующей редакции:</w:t>
      </w:r>
    </w:p>
    <w:p w:rsidR="00782414" w:rsidRDefault="00782414" w:rsidP="0078241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82414">
        <w:rPr>
          <w:rFonts w:ascii="Times New Roman" w:hAnsi="Times New Roman" w:cs="Times New Roman"/>
          <w:sz w:val="26"/>
          <w:szCs w:val="26"/>
        </w:rPr>
        <w:t xml:space="preserve">нарушение срока регистрации запроса о предоставлении муниципальной услуги, запроса, указанного в </w:t>
      </w:r>
      <w:hyperlink r:id="rId8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</w:rPr>
          <w:t>статье 15.1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82414">
        <w:rPr>
          <w:rFonts w:ascii="Times New Roman" w:hAnsi="Times New Roman" w:cs="Times New Roman"/>
          <w:sz w:val="26"/>
          <w:szCs w:val="26"/>
        </w:rPr>
        <w:t>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от 27.07.2010 № 210-ФЗ</w:t>
      </w:r>
      <w:r w:rsidRPr="00782414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82414" w:rsidRDefault="007B69BD" w:rsidP="00782414">
      <w:pPr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5.2.1 Административного регламента дополнить абзацем следующего содержания: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lang w:eastAsia="ru-RU"/>
        </w:rPr>
        <w:t>нарушение срока или порядка выдачи документов по результатам предоставления муниципальной услуги;»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Подпункт 5.2.1 Административного регламента дополнить абзацем следующего содержания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Подпункт 5.4.1 Административного регламента изложить в следующей редакции:</w:t>
      </w:r>
    </w:p>
    <w:p w:rsidR="007B69BD" w:rsidRP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«5.4.1.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центр, а также в организации, предусмотренные </w:t>
      </w:r>
      <w:hyperlink r:id="rId9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Федерального закона от 27.07.2010 № 210-ФЗ. Жалобы на решения и действия (бездействие) руководителя органа, предоставляющего муниципальную услугу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Жалобы на решения и действия (бездействие) работников организаций, предусмотренных </w:t>
      </w:r>
      <w:hyperlink r:id="rId10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настоящего Федерального закона, подаются руководителям этих организаций.»</w:t>
      </w:r>
    </w:p>
    <w:p w:rsidR="007B69BD" w:rsidRP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Подпункт 5.4.2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1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>
        <w:rPr>
          <w:rFonts w:ascii="Times New Roman" w:hAnsi="Times New Roman" w:cs="Times New Roman"/>
          <w:sz w:val="26"/>
          <w:szCs w:val="26"/>
          <w:lang w:eastAsia="ru-RU"/>
        </w:rPr>
        <w:t>стоящего Федерального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Дополнить Административный регламент подпунктом 5.4.3 следующего содержания: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«5.4.3. В случае, если федеральным законом установлен порядок (процедура) подачи и рассмотрения жалоб на решения и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служащих, для отношений, связанных с подачей и рассмотрением указанных жалоб, нормы </w:t>
      </w:r>
      <w:hyperlink r:id="rId12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статьи 11.1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 от 27.07.2010 № 210-ФЗ не применяются.»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Абзац второй подпункта 5.11.1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13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настоящего Федерального закона, их руководителей и (или) работников, решения и действия (бездействие) которых обжалуются;»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Абзац 4 подпункта 5.11.1 Административного регламента изложить в следующей редакции:</w:t>
      </w:r>
    </w:p>
    <w:p w:rsidR="007B69BD" w:rsidRP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14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настоящего Федерального закона, их работников;»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Абзац 5 подпункта 5.11.1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15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настоящего Федерального закона, их работников. Заявителем могут быть представлены документы (при наличии), подтверждающие доводы заявителя, либо их копии.»</w:t>
      </w:r>
    </w:p>
    <w:p w:rsidR="007B69BD" w:rsidRDefault="007B69BD" w:rsidP="007B69BD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Подпункт 5.5.1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«5.5.1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16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27.07.2010 № 210-ФЗ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</w:t>
      </w:r>
      <w:r w:rsidRPr="007B69B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предусмотренных </w:t>
      </w:r>
      <w:hyperlink r:id="rId17" w:history="1">
        <w:r w:rsidRPr="007B69BD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частью 1.1 статьи 16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27.07.2010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1.14. Подпункт 5.7.1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«</w:t>
      </w:r>
      <w:r w:rsidRPr="007B69B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5.7.1.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результатам рассмотрения жалобы принимается одно из следующих решений: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нормативными правовыми актами субъектов Российской Федерации, муниципальными правовыми актами;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в удовлетворении жалобы отказывается.»</w:t>
      </w:r>
    </w:p>
    <w:p w:rsidR="00D71558" w:rsidRDefault="007B69BD" w:rsidP="007B69BD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  <w:t>1.15. Подпункт 5.3.4 Административного регламента изложить в следующей редакции:</w:t>
      </w:r>
    </w:p>
    <w:p w:rsidR="007B69BD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«5.3.4.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прокуратуры.»</w:t>
      </w:r>
    </w:p>
    <w:p w:rsidR="007B69BD" w:rsidRPr="00D71558" w:rsidRDefault="007B69BD" w:rsidP="007B69BD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30.03.2018 года.</w:t>
      </w:r>
    </w:p>
    <w:p w:rsidR="00580702" w:rsidRPr="00750F7B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. Опубликовать постановление в </w:t>
      </w:r>
      <w:r w:rsidR="00D177E4"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18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580702">
      <w:pPr>
        <w:suppressAutoHyphens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Pr="00750F7B" w:rsidRDefault="00580702" w:rsidP="007B69BD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69BD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113FD4"/>
    <w:rsid w:val="0012671B"/>
    <w:rsid w:val="00136684"/>
    <w:rsid w:val="00154248"/>
    <w:rsid w:val="00172BD2"/>
    <w:rsid w:val="00180AA2"/>
    <w:rsid w:val="001D1FAA"/>
    <w:rsid w:val="00256234"/>
    <w:rsid w:val="00290516"/>
    <w:rsid w:val="00335963"/>
    <w:rsid w:val="003B50F1"/>
    <w:rsid w:val="003D72C3"/>
    <w:rsid w:val="00413570"/>
    <w:rsid w:val="00467258"/>
    <w:rsid w:val="00522924"/>
    <w:rsid w:val="00580702"/>
    <w:rsid w:val="00680A4A"/>
    <w:rsid w:val="006D472C"/>
    <w:rsid w:val="00750F7B"/>
    <w:rsid w:val="00782414"/>
    <w:rsid w:val="007963BA"/>
    <w:rsid w:val="007B69BD"/>
    <w:rsid w:val="007D3CBD"/>
    <w:rsid w:val="00850360"/>
    <w:rsid w:val="00862C62"/>
    <w:rsid w:val="008E2802"/>
    <w:rsid w:val="009440AF"/>
    <w:rsid w:val="009A23E6"/>
    <w:rsid w:val="009D1BAF"/>
    <w:rsid w:val="00A40719"/>
    <w:rsid w:val="00A66F05"/>
    <w:rsid w:val="00AE6AFD"/>
    <w:rsid w:val="00AF01DC"/>
    <w:rsid w:val="00B01343"/>
    <w:rsid w:val="00B25F21"/>
    <w:rsid w:val="00B520D3"/>
    <w:rsid w:val="00C236B6"/>
    <w:rsid w:val="00C306BE"/>
    <w:rsid w:val="00C60C00"/>
    <w:rsid w:val="00C73EDA"/>
    <w:rsid w:val="00CB6CE0"/>
    <w:rsid w:val="00D177E4"/>
    <w:rsid w:val="00D71558"/>
    <w:rsid w:val="00D97279"/>
    <w:rsid w:val="00DD7DFA"/>
    <w:rsid w:val="00FA368A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5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596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BA7E336432849A26DEB8043F96A03873F4F03197C88307094251A282F5F408233A6BC239sBCCG" TargetMode="External"/><Relationship Id="rId13" Type="http://schemas.openxmlformats.org/officeDocument/2006/relationships/hyperlink" Target="consultantplus://offline/ref=2EDABB4C4D5912C2CAE8347AFFE3DD38763043F92F8F5CE43F1AAAEDBAD5FAA96E50AE0AF171C643p6E4H" TargetMode="External"/><Relationship Id="rId18" Type="http://schemas.openxmlformats.org/officeDocument/2006/relationships/hyperlink" Target="http://www.lesnaya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hyperlink" Target="consultantplus://offline/ref=CCCAE2A0E46F2DE8EEC4487FD06374C1C717DD6A71B0BD02E89A2D8B1CD2EB376862017BnF71G" TargetMode="External"/><Relationship Id="rId17" Type="http://schemas.openxmlformats.org/officeDocument/2006/relationships/hyperlink" Target="consultantplus://offline/ref=065D28EA0590FEF39BFBF1A8ED4DAE64FFE0A77E7A208824E5A7B9A83F71DDF872146589766F9C81x9P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65D28EA0590FEF39BFBF1A8ED4DAE64FFE0A77E7A208824E5A7B9A83F71DDF872146589766F9C81x9P2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11" Type="http://schemas.openxmlformats.org/officeDocument/2006/relationships/hyperlink" Target="consultantplus://offline/ref=B98DADD1CFE7923FBDC179F1DD73BE864BFA2185BA21FE14A166533ACD0322CA4B997BF0617C1160t30EG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88E6FF3322CAF61B7A6DF202457CF3557258C2FB249FC95EDDBA97AB48B1B68B7C3DC89936ED6F65Z7MFH" TargetMode="External"/><Relationship Id="rId10" Type="http://schemas.openxmlformats.org/officeDocument/2006/relationships/hyperlink" Target="consultantplus://offline/ref=307A51B19B2D8CBFB4920EE4B20A26164A2BF880A348992CC83DE781956F75DF85433EE3956B657An9w8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7A51B19B2D8CBFB4920EE4B20A26164A2BF880A348992CC83DE781956F75DF85433EE3956B657An9w8G" TargetMode="External"/><Relationship Id="rId14" Type="http://schemas.openxmlformats.org/officeDocument/2006/relationships/hyperlink" Target="consultantplus://offline/ref=E729E5B8983EE7B9EBF1B15D296344542915727BDD8713065AC699D9F757ABE167D5C0207384A5D1A3K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11718</CharactersWithSpaces>
  <SharedDoc>false</SharedDoc>
  <HLinks>
    <vt:vector size="78" baseType="variant">
      <vt:variant>
        <vt:i4>720988</vt:i4>
      </vt:variant>
      <vt:variant>
        <vt:i4>36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7471155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consultantplus://offline/ref=065D28EA0590FEF39BFBF1A8ED4DAE64FFE0A77E7A208824E5A7B9A83F71DDF872146589766F9C81x9P2H</vt:lpwstr>
      </vt:variant>
      <vt:variant>
        <vt:lpwstr/>
      </vt:variant>
      <vt:variant>
        <vt:i4>7471155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consultantplus://offline/ref=065D28EA0590FEF39BFBF1A8ED4DAE64FFE0A77E7A208824E5A7B9A83F71DDF872146589766F9C81x9P2H</vt:lpwstr>
      </vt:variant>
      <vt:variant>
        <vt:lpwstr/>
      </vt:variant>
      <vt:variant>
        <vt:i4>3276903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consultantplus://offline/ref=88E6FF3322CAF61B7A6DF202457CF3557258C2FB249FC95EDDBA97AB48B1B68B7C3DC89936ED6F65Z7MFH</vt:lpwstr>
      </vt:variant>
      <vt:variant>
        <vt:lpwstr/>
      </vt:variant>
      <vt:variant>
        <vt:i4>2162740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consultantplus://offline/ref=E729E5B8983EE7B9EBF1B15D296344542915727BDD8713065AC699D9F757ABE167D5C0207384A5D1A3K5H</vt:lpwstr>
      </vt:variant>
      <vt:variant>
        <vt:lpwstr/>
      </vt:variant>
      <vt:variant>
        <vt:i4>6488127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consultantplus://offline/ref=2EDABB4C4D5912C2CAE8347AFFE3DD38763043F92F8F5CE43F1AAAEDBAD5FAA96E50AE0AF171C643p6E4H</vt:lpwstr>
      </vt:variant>
      <vt:variant>
        <vt:lpwstr/>
      </vt:variant>
      <vt:variant>
        <vt:i4>2883681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consultantplus://offline/ref=CCCAE2A0E46F2DE8EEC4487FD06374C1C717DD6A71B0BD02E89A2D8B1CD2EB376862017BnF71G</vt:lpwstr>
      </vt:variant>
      <vt:variant>
        <vt:lpwstr/>
      </vt:variant>
      <vt:variant>
        <vt:i4>3866734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consultantplus://offline/ref=B98DADD1CFE7923FBDC179F1DD73BE864BFA2185BA21FE14A166533ACD0322CA4B997BF0617C1160t30EG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consultantplus://offline/ref=307A51B19B2D8CBFB4920EE4B20A26164A2BF880A348992CC83DE781956F75DF85433EE3956B657An9w8G</vt:lpwstr>
      </vt:variant>
      <vt:variant>
        <vt:lpwstr/>
      </vt:variant>
      <vt:variant>
        <vt:i4>6553701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consultantplus://offline/ref=307A51B19B2D8CBFB4920EE4B20A26164A2BF880A348992CC83DE781956F75DF85433EE3956B657An9w8G</vt:lpwstr>
      </vt:variant>
      <vt:variant>
        <vt:lpwstr/>
      </vt:variant>
      <vt:variant>
        <vt:i4>5308417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consultantplus://offline/ref=57BA7E336432849A26DEB8043F96A03873F4F03197C88307094251A282F5F408233A6BC239sBCCG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  <vt:variant>
        <vt:i4>5373957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2018-01-26T11:28:00Z</cp:lastPrinted>
  <dcterms:created xsi:type="dcterms:W3CDTF">2018-10-05T07:53:00Z</dcterms:created>
  <dcterms:modified xsi:type="dcterms:W3CDTF">2018-10-05T07:53:00Z</dcterms:modified>
</cp:coreProperties>
</file>