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6C" w:rsidRPr="00176CA2" w:rsidRDefault="00F1106C" w:rsidP="00F1106C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374BB440" wp14:editId="6E4EBAC9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06C" w:rsidRPr="00C74CA4" w:rsidRDefault="00F1106C" w:rsidP="00F1106C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F1106C" w:rsidRPr="00C74CA4" w:rsidRDefault="00F1106C" w:rsidP="00F1106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F1106C" w:rsidRPr="00C74CA4" w:rsidRDefault="00F1106C" w:rsidP="00F1106C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F1106C" w:rsidRPr="00C74CA4" w:rsidRDefault="00F1106C" w:rsidP="00F1106C">
      <w:pPr>
        <w:jc w:val="center"/>
        <w:rPr>
          <w:sz w:val="28"/>
          <w:szCs w:val="28"/>
        </w:rPr>
      </w:pPr>
    </w:p>
    <w:p w:rsidR="00F1106C" w:rsidRPr="00C74CA4" w:rsidRDefault="00F1106C" w:rsidP="00F1106C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F1106C" w:rsidRPr="00C74CA4" w:rsidRDefault="00F1106C" w:rsidP="00F1106C">
      <w:pPr>
        <w:jc w:val="center"/>
        <w:rPr>
          <w:sz w:val="28"/>
          <w:szCs w:val="28"/>
        </w:rPr>
      </w:pPr>
    </w:p>
    <w:p w:rsidR="00F1106C" w:rsidRPr="00C74CA4" w:rsidRDefault="00F1106C" w:rsidP="00F1106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от</w:t>
      </w:r>
      <w:r w:rsidR="00A61E14">
        <w:rPr>
          <w:sz w:val="28"/>
          <w:szCs w:val="28"/>
        </w:rPr>
        <w:t xml:space="preserve"> 31 марта 2016 года</w:t>
      </w:r>
      <w:bookmarkStart w:id="0" w:name="_GoBack"/>
      <w:bookmarkEnd w:id="0"/>
      <w:r w:rsidRPr="00C74CA4">
        <w:rPr>
          <w:sz w:val="28"/>
          <w:szCs w:val="28"/>
        </w:rPr>
        <w:t xml:space="preserve"> № </w:t>
      </w:r>
      <w:r>
        <w:rPr>
          <w:sz w:val="28"/>
          <w:szCs w:val="28"/>
        </w:rPr>
        <w:t>44</w:t>
      </w:r>
    </w:p>
    <w:p w:rsidR="00F1106C" w:rsidRPr="00C74CA4" w:rsidRDefault="00F1106C" w:rsidP="00F1106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F1106C" w:rsidRPr="00F1106C" w:rsidRDefault="00F1106C" w:rsidP="00F1106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1106C" w:rsidRPr="00F1106C" w:rsidRDefault="00F1106C" w:rsidP="00F1106C">
      <w:pPr>
        <w:ind w:right="-1"/>
        <w:jc w:val="both"/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</w:pPr>
      <w:r w:rsidRPr="00F1106C">
        <w:rPr>
          <w:b/>
          <w:sz w:val="28"/>
          <w:szCs w:val="28"/>
        </w:rPr>
        <w:t>О внесении изменений в Постановление от 30.06.2015 года № 70 «</w:t>
      </w:r>
      <w:r w:rsidRPr="00F1106C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Об утверждении А</w:t>
      </w:r>
      <w:r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Pr="00F1106C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предо</w:t>
      </w:r>
      <w:r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 xml:space="preserve">ставлению муниципальной услуги </w:t>
      </w:r>
      <w:r w:rsidRPr="00F1106C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«</w:t>
      </w:r>
      <w:r w:rsidRPr="00F1106C">
        <w:rPr>
          <w:rFonts w:eastAsia="Arial" w:cs="Arial"/>
          <w:b/>
          <w:color w:val="000000"/>
          <w:kern w:val="1"/>
          <w:sz w:val="28"/>
          <w:szCs w:val="28"/>
          <w:lang w:eastAsia="hi-IN" w:bidi="hi-IN"/>
        </w:rPr>
        <w:t>Предварительное согласование предоставления земельного участка</w:t>
      </w:r>
      <w:r w:rsidRPr="00F1106C">
        <w:rPr>
          <w:rFonts w:eastAsia="Arial Unicode MS" w:cs="Mangal"/>
          <w:b/>
          <w:bCs/>
          <w:kern w:val="1"/>
          <w:sz w:val="28"/>
          <w:szCs w:val="28"/>
          <w:lang w:eastAsia="hi-IN" w:bidi="hi-IN"/>
        </w:rPr>
        <w:t>»</w:t>
      </w:r>
    </w:p>
    <w:p w:rsidR="00F1106C" w:rsidRPr="00F1106C" w:rsidRDefault="00F1106C" w:rsidP="00F1106C">
      <w:pPr>
        <w:suppressAutoHyphens/>
        <w:autoSpaceDE w:val="0"/>
        <w:rPr>
          <w:rFonts w:ascii="Arial" w:eastAsia="Arial" w:hAnsi="Arial" w:cs="Arial"/>
          <w:b/>
          <w:bCs/>
          <w:kern w:val="1"/>
          <w:sz w:val="28"/>
          <w:szCs w:val="28"/>
          <w:lang w:eastAsia="ar-SA"/>
        </w:rPr>
      </w:pPr>
    </w:p>
    <w:p w:rsidR="00F1106C" w:rsidRPr="00F1106C" w:rsidRDefault="00F1106C" w:rsidP="00F1106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1106C" w:rsidRPr="00C74CA4" w:rsidRDefault="00F1106C" w:rsidP="00F11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6C">
        <w:rPr>
          <w:b/>
          <w:sz w:val="28"/>
          <w:szCs w:val="28"/>
        </w:rPr>
        <w:tab/>
      </w:r>
      <w:r w:rsidRPr="00F1106C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</w:t>
      </w:r>
      <w:r w:rsidRPr="00C74CA4">
        <w:rPr>
          <w:sz w:val="28"/>
          <w:szCs w:val="28"/>
        </w:rPr>
        <w:t xml:space="preserve"> сельского поселения</w:t>
      </w:r>
    </w:p>
    <w:p w:rsidR="00F1106C" w:rsidRPr="00C74CA4" w:rsidRDefault="00F1106C" w:rsidP="00F1106C">
      <w:pPr>
        <w:jc w:val="both"/>
        <w:rPr>
          <w:b/>
          <w:sz w:val="28"/>
          <w:szCs w:val="28"/>
        </w:rPr>
      </w:pPr>
    </w:p>
    <w:p w:rsidR="00F1106C" w:rsidRPr="00C74CA4" w:rsidRDefault="00F1106C" w:rsidP="00F110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C74CA4">
        <w:rPr>
          <w:b/>
          <w:sz w:val="28"/>
          <w:szCs w:val="28"/>
        </w:rPr>
        <w:t>:</w:t>
      </w:r>
    </w:p>
    <w:p w:rsidR="00F1106C" w:rsidRPr="00C74CA4" w:rsidRDefault="00F1106C" w:rsidP="00F11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106C" w:rsidRPr="00F1106C" w:rsidRDefault="00F1106C" w:rsidP="00F1106C">
      <w:pPr>
        <w:ind w:right="-1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C74CA4">
        <w:rPr>
          <w:sz w:val="28"/>
          <w:szCs w:val="28"/>
        </w:rPr>
        <w:t xml:space="preserve">1. Внести изменения в Административный </w:t>
      </w:r>
      <w:hyperlink r:id="rId7" w:history="1">
        <w:r w:rsidRPr="00C74CA4">
          <w:rPr>
            <w:sz w:val="28"/>
            <w:szCs w:val="28"/>
          </w:rPr>
          <w:t>регламент</w:t>
        </w:r>
      </w:hyperlink>
      <w:r w:rsidRPr="00C74CA4">
        <w:rPr>
          <w:sz w:val="28"/>
          <w:szCs w:val="28"/>
        </w:rPr>
        <w:t xml:space="preserve"> по предоставлению муниципальной услуги </w:t>
      </w:r>
      <w:r w:rsidRPr="00F1106C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Pr="00F1106C">
        <w:rPr>
          <w:rFonts w:eastAsia="Arial" w:cs="Arial"/>
          <w:color w:val="000000"/>
          <w:kern w:val="1"/>
          <w:sz w:val="28"/>
          <w:szCs w:val="28"/>
          <w:lang w:eastAsia="hi-IN" w:bidi="hi-IN"/>
        </w:rPr>
        <w:t>Предварительное согласование предоставления земельного участка</w:t>
      </w:r>
      <w:r w:rsidRPr="00F1106C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Pr="00C74CA4">
        <w:rPr>
          <w:b/>
          <w:sz w:val="28"/>
          <w:szCs w:val="28"/>
        </w:rPr>
        <w:t>,</w:t>
      </w:r>
      <w:r w:rsidRPr="00C74CA4">
        <w:rPr>
          <w:sz w:val="28"/>
          <w:szCs w:val="28"/>
        </w:rPr>
        <w:t xml:space="preserve"> утвержденный Постановлением администрации Лесновского сель</w:t>
      </w:r>
      <w:r>
        <w:rPr>
          <w:sz w:val="28"/>
          <w:szCs w:val="28"/>
        </w:rPr>
        <w:t>ского поселения от 30.06.2015 года № 70</w:t>
      </w:r>
      <w:r w:rsidRPr="00C74CA4">
        <w:rPr>
          <w:sz w:val="28"/>
          <w:szCs w:val="28"/>
        </w:rPr>
        <w:t xml:space="preserve"> </w:t>
      </w:r>
      <w:r w:rsidRPr="00F1106C">
        <w:rPr>
          <w:sz w:val="28"/>
          <w:szCs w:val="28"/>
        </w:rPr>
        <w:t>«</w:t>
      </w:r>
      <w:r w:rsidRPr="00F1106C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Административного регламента по предоставлению муниципальной услуги «</w:t>
      </w:r>
      <w:r w:rsidRPr="00F1106C">
        <w:rPr>
          <w:rFonts w:eastAsia="Arial" w:cs="Arial"/>
          <w:color w:val="000000"/>
          <w:kern w:val="1"/>
          <w:sz w:val="28"/>
          <w:szCs w:val="28"/>
          <w:lang w:eastAsia="hi-IN" w:bidi="hi-IN"/>
        </w:rPr>
        <w:t>Предварительное согласование предоставления земельного участка</w:t>
      </w:r>
      <w:r w:rsidRPr="00F1106C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F1106C" w:rsidRPr="00C74CA4" w:rsidRDefault="00F1106C" w:rsidP="00F110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4CA4">
        <w:rPr>
          <w:sz w:val="28"/>
          <w:szCs w:val="28"/>
        </w:rPr>
        <w:t xml:space="preserve">1.1. </w:t>
      </w:r>
      <w:r w:rsidR="00F27C1C">
        <w:rPr>
          <w:sz w:val="28"/>
          <w:szCs w:val="28"/>
        </w:rPr>
        <w:t>Второй абзац п</w:t>
      </w:r>
      <w:r>
        <w:rPr>
          <w:sz w:val="28"/>
          <w:szCs w:val="28"/>
        </w:rPr>
        <w:t>ункт</w:t>
      </w:r>
      <w:r w:rsidR="00F27C1C">
        <w:rPr>
          <w:sz w:val="28"/>
          <w:szCs w:val="28"/>
        </w:rPr>
        <w:t>а</w:t>
      </w:r>
      <w:r>
        <w:rPr>
          <w:sz w:val="28"/>
          <w:szCs w:val="28"/>
        </w:rPr>
        <w:t xml:space="preserve"> 2.15</w:t>
      </w:r>
      <w:r w:rsidRPr="00C74CA4">
        <w:rPr>
          <w:sz w:val="28"/>
          <w:szCs w:val="28"/>
        </w:rPr>
        <w:t xml:space="preserve"> изложить в следующей редакции:</w:t>
      </w:r>
    </w:p>
    <w:p w:rsidR="00F1106C" w:rsidRPr="00C74CA4" w:rsidRDefault="00F27C1C" w:rsidP="00F1106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«</w:t>
      </w:r>
      <w:r w:rsidR="00F1106C" w:rsidRPr="00C74CA4">
        <w:rPr>
          <w:sz w:val="28"/>
          <w:szCs w:val="28"/>
        </w:rPr>
        <w:t>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F1106C" w:rsidRPr="00C74CA4" w:rsidRDefault="00F1106C" w:rsidP="00F1106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C74CA4">
        <w:rPr>
          <w:sz w:val="28"/>
          <w:szCs w:val="28"/>
        </w:rPr>
        <w:t xml:space="preserve"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услуг», а также в Приложении </w:t>
      </w:r>
      <w:r w:rsidR="00F27C1C">
        <w:rPr>
          <w:sz w:val="28"/>
          <w:szCs w:val="28"/>
        </w:rPr>
        <w:t>3</w:t>
      </w:r>
      <w:r w:rsidRPr="00C74CA4">
        <w:rPr>
          <w:sz w:val="28"/>
          <w:szCs w:val="28"/>
        </w:rPr>
        <w:t xml:space="preserve"> к настоящему административному регламенту.</w:t>
      </w:r>
    </w:p>
    <w:p w:rsidR="00F1106C" w:rsidRPr="00C74CA4" w:rsidRDefault="00F27C1C" w:rsidP="00F1106C">
      <w:pPr>
        <w:rPr>
          <w:sz w:val="28"/>
          <w:szCs w:val="28"/>
        </w:rPr>
      </w:pPr>
      <w:r>
        <w:rPr>
          <w:sz w:val="28"/>
          <w:szCs w:val="28"/>
        </w:rPr>
        <w:tab/>
        <w:t>1.2. Дополнить Административный регламент Приложением 3.</w:t>
      </w:r>
    </w:p>
    <w:p w:rsidR="00F1106C" w:rsidRPr="00C74CA4" w:rsidRDefault="00F1106C" w:rsidP="00F1106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lastRenderedPageBreak/>
        <w:t>2. Настоящее Постановление вступает в силу с момента опубликования.</w:t>
      </w:r>
    </w:p>
    <w:p w:rsidR="00F1106C" w:rsidRPr="00C74CA4" w:rsidRDefault="00F1106C" w:rsidP="00F1106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 w:rsidRPr="00C74CA4">
        <w:rPr>
          <w:sz w:val="28"/>
          <w:szCs w:val="28"/>
        </w:rPr>
        <w:t xml:space="preserve">.. </w:t>
      </w:r>
    </w:p>
    <w:p w:rsidR="00F1106C" w:rsidRPr="00C74CA4" w:rsidRDefault="00F1106C" w:rsidP="00F1106C">
      <w:pPr>
        <w:ind w:firstLine="708"/>
        <w:jc w:val="both"/>
        <w:rPr>
          <w:sz w:val="28"/>
          <w:szCs w:val="28"/>
        </w:rPr>
      </w:pPr>
    </w:p>
    <w:p w:rsidR="00F1106C" w:rsidRPr="00C74CA4" w:rsidRDefault="00F1106C" w:rsidP="00F1106C">
      <w:pPr>
        <w:ind w:firstLine="708"/>
        <w:jc w:val="both"/>
        <w:rPr>
          <w:sz w:val="28"/>
          <w:szCs w:val="28"/>
        </w:rPr>
      </w:pPr>
    </w:p>
    <w:p w:rsidR="00F1106C" w:rsidRPr="00C74CA4" w:rsidRDefault="00F1106C" w:rsidP="00F1106C">
      <w:pPr>
        <w:ind w:firstLine="708"/>
        <w:jc w:val="both"/>
        <w:rPr>
          <w:sz w:val="28"/>
          <w:szCs w:val="28"/>
        </w:rPr>
      </w:pPr>
    </w:p>
    <w:p w:rsidR="00F1106C" w:rsidRPr="00C74CA4" w:rsidRDefault="00F1106C" w:rsidP="00F1106C">
      <w:pPr>
        <w:ind w:firstLine="708"/>
        <w:jc w:val="both"/>
        <w:rPr>
          <w:sz w:val="28"/>
          <w:szCs w:val="28"/>
        </w:rPr>
      </w:pPr>
    </w:p>
    <w:p w:rsidR="00F1106C" w:rsidRPr="00C74CA4" w:rsidRDefault="00F1106C" w:rsidP="00F1106C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F1106C" w:rsidRPr="00C74CA4" w:rsidRDefault="00F1106C" w:rsidP="00F1106C">
      <w:pPr>
        <w:jc w:val="both"/>
        <w:rPr>
          <w:sz w:val="28"/>
          <w:szCs w:val="28"/>
        </w:rPr>
      </w:pPr>
    </w:p>
    <w:p w:rsidR="00F1106C" w:rsidRPr="00C74CA4" w:rsidRDefault="00F1106C" w:rsidP="00F1106C">
      <w:pPr>
        <w:rPr>
          <w:sz w:val="28"/>
          <w:szCs w:val="28"/>
        </w:rPr>
      </w:pPr>
    </w:p>
    <w:p w:rsidR="00F1106C" w:rsidRPr="00C74CA4" w:rsidRDefault="00F1106C" w:rsidP="00F1106C">
      <w:pPr>
        <w:rPr>
          <w:sz w:val="28"/>
          <w:szCs w:val="28"/>
        </w:rPr>
      </w:pPr>
    </w:p>
    <w:p w:rsidR="009042C1" w:rsidRDefault="009042C1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Default="00F27C1C"/>
    <w:p w:rsidR="00F27C1C" w:rsidRPr="00413F96" w:rsidRDefault="00F27C1C" w:rsidP="00F27C1C">
      <w:pPr>
        <w:suppressAutoHyphens/>
        <w:jc w:val="right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 xml:space="preserve">               Приложение 3</w:t>
      </w:r>
    </w:p>
    <w:p w:rsidR="00F27C1C" w:rsidRPr="00413F96" w:rsidRDefault="00F27C1C" w:rsidP="00F27C1C">
      <w:pPr>
        <w:suppressAutoHyphens/>
        <w:jc w:val="right"/>
        <w:rPr>
          <w:rFonts w:eastAsia="Arial"/>
          <w:bCs/>
          <w:sz w:val="26"/>
          <w:szCs w:val="26"/>
          <w:lang w:eastAsia="ar-SA"/>
        </w:rPr>
      </w:pPr>
      <w:r w:rsidRPr="00413F96">
        <w:rPr>
          <w:rFonts w:eastAsia="Arial"/>
          <w:bCs/>
          <w:sz w:val="26"/>
          <w:szCs w:val="26"/>
          <w:lang w:eastAsia="ar-SA"/>
        </w:rPr>
        <w:t>к Административному регламенту</w:t>
      </w:r>
    </w:p>
    <w:p w:rsidR="00F27C1C" w:rsidRDefault="00F27C1C" w:rsidP="00F27C1C">
      <w:pPr>
        <w:ind w:left="4248" w:right="-1"/>
        <w:jc w:val="both"/>
        <w:rPr>
          <w:rFonts w:eastAsia="Arial" w:cs="Arial"/>
          <w:color w:val="000000"/>
          <w:kern w:val="1"/>
          <w:sz w:val="26"/>
          <w:szCs w:val="26"/>
          <w:lang w:eastAsia="hi-IN" w:bidi="hi-IN"/>
        </w:rPr>
      </w:pPr>
      <w:r>
        <w:rPr>
          <w:spacing w:val="-2"/>
          <w:sz w:val="26"/>
          <w:szCs w:val="26"/>
        </w:rPr>
        <w:t xml:space="preserve">      </w:t>
      </w:r>
      <w:r w:rsidRPr="00413F96">
        <w:rPr>
          <w:spacing w:val="-2"/>
          <w:sz w:val="26"/>
          <w:szCs w:val="26"/>
        </w:rPr>
        <w:t>муници</w:t>
      </w:r>
      <w:r w:rsidRPr="00FC1C57">
        <w:rPr>
          <w:spacing w:val="-2"/>
          <w:sz w:val="26"/>
          <w:szCs w:val="26"/>
        </w:rPr>
        <w:t xml:space="preserve">пальной услуги </w:t>
      </w:r>
      <w:r w:rsidRPr="00F27C1C">
        <w:rPr>
          <w:rFonts w:eastAsia="Arial Unicode MS" w:cs="Mangal"/>
          <w:bCs/>
          <w:kern w:val="1"/>
          <w:sz w:val="26"/>
          <w:szCs w:val="26"/>
          <w:lang w:eastAsia="hi-IN" w:bidi="hi-IN"/>
        </w:rPr>
        <w:t>«</w:t>
      </w:r>
      <w:proofErr w:type="gramStart"/>
      <w:r>
        <w:rPr>
          <w:rFonts w:eastAsia="Arial" w:cs="Arial"/>
          <w:color w:val="000000"/>
          <w:kern w:val="1"/>
          <w:sz w:val="26"/>
          <w:szCs w:val="26"/>
          <w:lang w:eastAsia="hi-IN" w:bidi="hi-IN"/>
        </w:rPr>
        <w:t>Предварительное</w:t>
      </w:r>
      <w:proofErr w:type="gramEnd"/>
    </w:p>
    <w:p w:rsidR="00F27C1C" w:rsidRPr="00F27C1C" w:rsidRDefault="00F27C1C" w:rsidP="00F27C1C">
      <w:pPr>
        <w:ind w:left="2832" w:right="-1" w:firstLine="708"/>
        <w:jc w:val="both"/>
        <w:rPr>
          <w:rFonts w:eastAsia="Arial Unicode MS" w:cs="Mangal"/>
          <w:bCs/>
          <w:kern w:val="1"/>
          <w:sz w:val="26"/>
          <w:szCs w:val="26"/>
          <w:lang w:eastAsia="hi-IN" w:bidi="hi-IN"/>
        </w:rPr>
      </w:pPr>
      <w:r>
        <w:rPr>
          <w:rFonts w:eastAsia="Arial" w:cs="Arial"/>
          <w:color w:val="000000"/>
          <w:kern w:val="1"/>
          <w:sz w:val="26"/>
          <w:szCs w:val="26"/>
          <w:lang w:eastAsia="hi-IN" w:bidi="hi-IN"/>
        </w:rPr>
        <w:t xml:space="preserve">  </w:t>
      </w:r>
      <w:r w:rsidRPr="00F27C1C">
        <w:rPr>
          <w:rFonts w:eastAsia="Arial" w:cs="Arial"/>
          <w:color w:val="000000"/>
          <w:kern w:val="1"/>
          <w:sz w:val="26"/>
          <w:szCs w:val="26"/>
          <w:lang w:eastAsia="hi-IN" w:bidi="hi-IN"/>
        </w:rPr>
        <w:t>согласование предоставления земельного участка</w:t>
      </w:r>
      <w:r w:rsidRPr="00F27C1C">
        <w:rPr>
          <w:rFonts w:eastAsia="Arial Unicode MS" w:cs="Mangal"/>
          <w:bCs/>
          <w:kern w:val="1"/>
          <w:sz w:val="26"/>
          <w:szCs w:val="26"/>
          <w:lang w:eastAsia="hi-IN" w:bidi="hi-IN"/>
        </w:rPr>
        <w:t>»</w:t>
      </w:r>
    </w:p>
    <w:p w:rsidR="00F27C1C" w:rsidRDefault="00F27C1C" w:rsidP="00F27C1C">
      <w:pPr>
        <w:shd w:val="clear" w:color="auto" w:fill="FFFFFF"/>
        <w:ind w:left="2124"/>
        <w:jc w:val="both"/>
        <w:rPr>
          <w:sz w:val="26"/>
          <w:szCs w:val="26"/>
        </w:rPr>
      </w:pPr>
    </w:p>
    <w:p w:rsidR="00F27C1C" w:rsidRDefault="00F27C1C" w:rsidP="00F27C1C">
      <w:pPr>
        <w:shd w:val="clear" w:color="auto" w:fill="FFFFFF"/>
        <w:ind w:left="2124"/>
        <w:jc w:val="both"/>
        <w:rPr>
          <w:sz w:val="26"/>
          <w:szCs w:val="26"/>
        </w:rPr>
      </w:pPr>
    </w:p>
    <w:p w:rsidR="00F27C1C" w:rsidRPr="00F27C1C" w:rsidRDefault="00F27C1C" w:rsidP="00F27C1C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F27C1C">
        <w:rPr>
          <w:b/>
          <w:sz w:val="26"/>
          <w:szCs w:val="26"/>
        </w:rPr>
        <w:t xml:space="preserve">Информация о месте нахождения и графике работы организаций, </w:t>
      </w:r>
    </w:p>
    <w:p w:rsidR="00F27C1C" w:rsidRPr="00F27C1C" w:rsidRDefault="00F27C1C" w:rsidP="00F27C1C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F27C1C">
        <w:rPr>
          <w:b/>
          <w:sz w:val="26"/>
          <w:szCs w:val="26"/>
        </w:rPr>
        <w:t xml:space="preserve">государственных и муниципальных органов, участвующих </w:t>
      </w:r>
    </w:p>
    <w:p w:rsidR="00F27C1C" w:rsidRPr="00F27C1C" w:rsidRDefault="00F27C1C" w:rsidP="00F27C1C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F27C1C">
        <w:rPr>
          <w:b/>
          <w:sz w:val="26"/>
          <w:szCs w:val="26"/>
        </w:rPr>
        <w:t>в предоставлении муниципальной услуги</w:t>
      </w:r>
    </w:p>
    <w:p w:rsidR="00F27C1C" w:rsidRPr="00F27C1C" w:rsidRDefault="00F27C1C" w:rsidP="00F27C1C">
      <w:pPr>
        <w:autoSpaceDE w:val="0"/>
        <w:autoSpaceDN w:val="0"/>
        <w:adjustRightInd w:val="0"/>
        <w:ind w:firstLine="720"/>
        <w:jc w:val="both"/>
        <w:outlineLvl w:val="1"/>
        <w:rPr>
          <w:sz w:val="26"/>
          <w:szCs w:val="26"/>
          <w:highlight w:val="yellow"/>
        </w:rPr>
      </w:pPr>
    </w:p>
    <w:p w:rsidR="00F27C1C" w:rsidRPr="00F27C1C" w:rsidRDefault="00F27C1C" w:rsidP="00F27C1C">
      <w:pPr>
        <w:shd w:val="clear" w:color="auto" w:fill="FFFFFF"/>
        <w:tabs>
          <w:tab w:val="left" w:pos="1534"/>
        </w:tabs>
        <w:ind w:firstLine="734"/>
        <w:jc w:val="both"/>
        <w:rPr>
          <w:b/>
          <w:sz w:val="26"/>
          <w:szCs w:val="26"/>
        </w:rPr>
      </w:pPr>
      <w:r w:rsidRPr="00F27C1C">
        <w:rPr>
          <w:b/>
          <w:sz w:val="26"/>
          <w:szCs w:val="26"/>
        </w:rPr>
        <w:t>1.</w:t>
      </w:r>
      <w:r w:rsidRPr="00F27C1C">
        <w:rPr>
          <w:sz w:val="26"/>
          <w:szCs w:val="26"/>
        </w:rPr>
        <w:t xml:space="preserve"> </w:t>
      </w:r>
      <w:r w:rsidRPr="00F27C1C">
        <w:rPr>
          <w:b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услугу.</w:t>
      </w:r>
    </w:p>
    <w:p w:rsidR="00F27C1C" w:rsidRPr="00F27C1C" w:rsidRDefault="00F27C1C" w:rsidP="00F27C1C">
      <w:pPr>
        <w:shd w:val="clear" w:color="auto" w:fill="FFFFFF"/>
        <w:tabs>
          <w:tab w:val="left" w:leader="underscore" w:pos="8042"/>
        </w:tabs>
        <w:jc w:val="both"/>
        <w:rPr>
          <w:sz w:val="26"/>
          <w:szCs w:val="26"/>
        </w:rPr>
      </w:pPr>
      <w:r w:rsidRPr="00F27C1C">
        <w:rPr>
          <w:sz w:val="26"/>
          <w:szCs w:val="26"/>
        </w:rPr>
        <w:t>Место нахождения Администрации: 173509, Новгородская область, Новгородский район, д. Лесная, Площадь Мира д. 1.</w:t>
      </w:r>
    </w:p>
    <w:p w:rsidR="00F27C1C" w:rsidRPr="00F27C1C" w:rsidRDefault="00F27C1C" w:rsidP="00F27C1C">
      <w:pPr>
        <w:shd w:val="clear" w:color="auto" w:fill="FFFFFF"/>
        <w:ind w:firstLine="691"/>
        <w:jc w:val="both"/>
        <w:rPr>
          <w:sz w:val="26"/>
          <w:szCs w:val="26"/>
        </w:rPr>
      </w:pPr>
      <w:r w:rsidRPr="00F27C1C">
        <w:rPr>
          <w:sz w:val="26"/>
          <w:szCs w:val="26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F27C1C" w:rsidRPr="00F27C1C" w:rsidTr="00B80C8E">
        <w:tc>
          <w:tcPr>
            <w:tcW w:w="3285" w:type="dxa"/>
          </w:tcPr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Дни недели</w:t>
            </w:r>
          </w:p>
        </w:tc>
        <w:tc>
          <w:tcPr>
            <w:tcW w:w="6462" w:type="dxa"/>
          </w:tcPr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Периоды и часы работы</w:t>
            </w:r>
          </w:p>
        </w:tc>
      </w:tr>
      <w:tr w:rsidR="00F27C1C" w:rsidRPr="00F27C1C" w:rsidTr="00B80C8E">
        <w:tc>
          <w:tcPr>
            <w:tcW w:w="3285" w:type="dxa"/>
          </w:tcPr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Понедельник</w:t>
            </w:r>
          </w:p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Вторник</w:t>
            </w:r>
          </w:p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Среда</w:t>
            </w:r>
          </w:p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Пятница</w:t>
            </w:r>
          </w:p>
        </w:tc>
        <w:tc>
          <w:tcPr>
            <w:tcW w:w="6462" w:type="dxa"/>
          </w:tcPr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8-30 до 17-30,</w:t>
            </w:r>
          </w:p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обед 13-00 до 14-00</w:t>
            </w:r>
          </w:p>
        </w:tc>
      </w:tr>
      <w:tr w:rsidR="00F27C1C" w:rsidRPr="00F27C1C" w:rsidTr="00B80C8E">
        <w:tc>
          <w:tcPr>
            <w:tcW w:w="3285" w:type="dxa"/>
          </w:tcPr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 xml:space="preserve">Четверг </w:t>
            </w:r>
          </w:p>
        </w:tc>
        <w:tc>
          <w:tcPr>
            <w:tcW w:w="6462" w:type="dxa"/>
          </w:tcPr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Не приемный день</w:t>
            </w:r>
          </w:p>
        </w:tc>
      </w:tr>
      <w:tr w:rsidR="00F27C1C" w:rsidRPr="00F27C1C" w:rsidTr="00B80C8E">
        <w:tc>
          <w:tcPr>
            <w:tcW w:w="3285" w:type="dxa"/>
          </w:tcPr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 xml:space="preserve">Суббота,  </w:t>
            </w:r>
          </w:p>
          <w:p w:rsidR="00F27C1C" w:rsidRPr="00F27C1C" w:rsidRDefault="00F27C1C" w:rsidP="00F27C1C">
            <w:pPr>
              <w:ind w:firstLine="720"/>
              <w:jc w:val="both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Воскресенье</w:t>
            </w:r>
          </w:p>
        </w:tc>
        <w:tc>
          <w:tcPr>
            <w:tcW w:w="6462" w:type="dxa"/>
          </w:tcPr>
          <w:p w:rsidR="00F27C1C" w:rsidRPr="00F27C1C" w:rsidRDefault="00F27C1C" w:rsidP="00F27C1C">
            <w:pPr>
              <w:ind w:firstLine="720"/>
              <w:jc w:val="center"/>
              <w:rPr>
                <w:sz w:val="26"/>
                <w:szCs w:val="26"/>
              </w:rPr>
            </w:pPr>
            <w:r w:rsidRPr="00F27C1C">
              <w:rPr>
                <w:sz w:val="26"/>
                <w:szCs w:val="26"/>
              </w:rPr>
              <w:t>Выходные дни</w:t>
            </w:r>
          </w:p>
        </w:tc>
      </w:tr>
    </w:tbl>
    <w:p w:rsidR="00F27C1C" w:rsidRPr="00F27C1C" w:rsidRDefault="00F27C1C" w:rsidP="00F27C1C">
      <w:pPr>
        <w:shd w:val="clear" w:color="auto" w:fill="FFFFFF"/>
        <w:tabs>
          <w:tab w:val="left" w:pos="1534"/>
        </w:tabs>
        <w:ind w:firstLine="734"/>
        <w:jc w:val="both"/>
        <w:rPr>
          <w:sz w:val="26"/>
          <w:szCs w:val="26"/>
        </w:rPr>
      </w:pPr>
      <w:r w:rsidRPr="00F27C1C">
        <w:rPr>
          <w:spacing w:val="-10"/>
          <w:sz w:val="26"/>
          <w:szCs w:val="26"/>
        </w:rPr>
        <w:t>1.3.2.</w:t>
      </w:r>
      <w:r w:rsidRPr="00F27C1C">
        <w:rPr>
          <w:sz w:val="26"/>
          <w:szCs w:val="26"/>
        </w:rPr>
        <w:tab/>
        <w:t>Справочные телефоны структурных подразделений органа местного самоуправления, предоставляющего муниципальную услугу</w:t>
      </w:r>
    </w:p>
    <w:p w:rsidR="00F27C1C" w:rsidRPr="00F27C1C" w:rsidRDefault="00F27C1C" w:rsidP="00F27C1C">
      <w:pPr>
        <w:shd w:val="clear" w:color="auto" w:fill="FFFFFF"/>
        <w:rPr>
          <w:sz w:val="26"/>
          <w:szCs w:val="26"/>
        </w:rPr>
      </w:pPr>
      <w:r w:rsidRPr="00F27C1C">
        <w:rPr>
          <w:spacing w:val="-1"/>
          <w:sz w:val="26"/>
          <w:szCs w:val="26"/>
        </w:rPr>
        <w:t>Справочные телефоны:</w:t>
      </w:r>
    </w:p>
    <w:p w:rsidR="00F27C1C" w:rsidRPr="00F27C1C" w:rsidRDefault="00F27C1C" w:rsidP="00F27C1C">
      <w:pPr>
        <w:shd w:val="clear" w:color="auto" w:fill="FFFFFF"/>
        <w:tabs>
          <w:tab w:val="left" w:leader="underscore" w:pos="0"/>
          <w:tab w:val="left" w:leader="underscore" w:pos="7805"/>
        </w:tabs>
        <w:rPr>
          <w:sz w:val="26"/>
          <w:szCs w:val="26"/>
        </w:rPr>
      </w:pPr>
      <w:r w:rsidRPr="00F27C1C">
        <w:rPr>
          <w:sz w:val="26"/>
          <w:szCs w:val="26"/>
        </w:rPr>
        <w:t xml:space="preserve">          Телефон Главы Лесновского сельского </w:t>
      </w:r>
      <w:r w:rsidRPr="00F27C1C">
        <w:rPr>
          <w:spacing w:val="-2"/>
          <w:sz w:val="26"/>
          <w:szCs w:val="26"/>
        </w:rPr>
        <w:t xml:space="preserve">поселения: </w:t>
      </w:r>
      <w:r w:rsidRPr="00F27C1C">
        <w:rPr>
          <w:sz w:val="26"/>
          <w:szCs w:val="26"/>
        </w:rPr>
        <w:t>8(8162) 748 - 631</w:t>
      </w:r>
      <w:r w:rsidRPr="00F27C1C">
        <w:rPr>
          <w:spacing w:val="-6"/>
          <w:sz w:val="26"/>
          <w:szCs w:val="26"/>
        </w:rPr>
        <w:t>, факс:</w:t>
      </w:r>
      <w:r w:rsidRPr="00F27C1C">
        <w:rPr>
          <w:sz w:val="26"/>
          <w:szCs w:val="26"/>
        </w:rPr>
        <w:t xml:space="preserve"> 8(8162) 748 - 631</w:t>
      </w:r>
    </w:p>
    <w:p w:rsidR="00F27C1C" w:rsidRPr="00F27C1C" w:rsidRDefault="00F27C1C" w:rsidP="00F27C1C">
      <w:pPr>
        <w:shd w:val="clear" w:color="auto" w:fill="FFFFFF"/>
        <w:tabs>
          <w:tab w:val="left" w:leader="underscore" w:pos="7164"/>
        </w:tabs>
        <w:ind w:firstLine="706"/>
        <w:jc w:val="both"/>
        <w:rPr>
          <w:sz w:val="26"/>
          <w:szCs w:val="26"/>
        </w:rPr>
      </w:pPr>
      <w:r w:rsidRPr="00F27C1C">
        <w:rPr>
          <w:sz w:val="26"/>
          <w:szCs w:val="26"/>
        </w:rPr>
        <w:t>Телефон ответственного исполнителя, предоставляющего</w:t>
      </w:r>
      <w:r w:rsidRPr="00F27C1C">
        <w:rPr>
          <w:sz w:val="26"/>
          <w:szCs w:val="26"/>
        </w:rPr>
        <w:br/>
      </w:r>
      <w:r w:rsidRPr="00F27C1C">
        <w:rPr>
          <w:spacing w:val="-3"/>
          <w:sz w:val="26"/>
          <w:szCs w:val="26"/>
        </w:rPr>
        <w:t>муниципальную услугу (далее специалист):</w:t>
      </w:r>
      <w:r w:rsidRPr="00F27C1C">
        <w:rPr>
          <w:sz w:val="26"/>
          <w:szCs w:val="26"/>
        </w:rPr>
        <w:t xml:space="preserve"> 8(8162) 748 - 625</w:t>
      </w:r>
    </w:p>
    <w:p w:rsidR="00F27C1C" w:rsidRPr="00F27C1C" w:rsidRDefault="00F27C1C" w:rsidP="00F27C1C">
      <w:pPr>
        <w:shd w:val="clear" w:color="auto" w:fill="FFFFFF"/>
        <w:tabs>
          <w:tab w:val="left" w:pos="1447"/>
        </w:tabs>
        <w:ind w:firstLine="720"/>
        <w:jc w:val="both"/>
        <w:rPr>
          <w:sz w:val="26"/>
          <w:szCs w:val="26"/>
        </w:rPr>
      </w:pPr>
      <w:r w:rsidRPr="00F27C1C">
        <w:rPr>
          <w:spacing w:val="-9"/>
          <w:sz w:val="26"/>
          <w:szCs w:val="26"/>
        </w:rPr>
        <w:t>1.3.3.</w:t>
      </w:r>
      <w:r w:rsidRPr="00F27C1C">
        <w:rPr>
          <w:sz w:val="26"/>
          <w:szCs w:val="26"/>
        </w:rPr>
        <w:tab/>
        <w:t>Адрес официального сайта, электронной почты органа местного</w:t>
      </w:r>
      <w:r w:rsidRPr="00F27C1C">
        <w:rPr>
          <w:sz w:val="26"/>
          <w:szCs w:val="26"/>
        </w:rPr>
        <w:br/>
        <w:t>самоуправления, предоставляющего муниципальную услугу</w:t>
      </w:r>
    </w:p>
    <w:p w:rsidR="00F27C1C" w:rsidRPr="00F27C1C" w:rsidRDefault="00F27C1C" w:rsidP="00F27C1C">
      <w:pPr>
        <w:shd w:val="clear" w:color="auto" w:fill="FFFFFF"/>
        <w:tabs>
          <w:tab w:val="left" w:leader="underscore" w:pos="9295"/>
        </w:tabs>
        <w:rPr>
          <w:sz w:val="26"/>
          <w:szCs w:val="26"/>
        </w:rPr>
      </w:pPr>
      <w:r w:rsidRPr="00F27C1C">
        <w:rPr>
          <w:spacing w:val="-2"/>
          <w:sz w:val="26"/>
          <w:szCs w:val="26"/>
        </w:rPr>
        <w:t xml:space="preserve">          Адрес официального сайта Администрации в сети Интернет:</w:t>
      </w:r>
      <w:r w:rsidRPr="00F27C1C">
        <w:rPr>
          <w:sz w:val="26"/>
          <w:szCs w:val="26"/>
        </w:rPr>
        <w:t xml:space="preserve"> </w:t>
      </w:r>
      <w:hyperlink r:id="rId9" w:history="1">
        <w:r w:rsidRPr="00F27C1C">
          <w:rPr>
            <w:sz w:val="26"/>
            <w:szCs w:val="26"/>
            <w:u w:val="single"/>
            <w:lang w:val="en-US"/>
          </w:rPr>
          <w:t>www</w:t>
        </w:r>
        <w:r w:rsidRPr="00F27C1C">
          <w:rPr>
            <w:sz w:val="26"/>
            <w:szCs w:val="26"/>
            <w:u w:val="single"/>
          </w:rPr>
          <w:t>.</w:t>
        </w:r>
        <w:proofErr w:type="spellStart"/>
        <w:r w:rsidRPr="00F27C1C">
          <w:rPr>
            <w:sz w:val="26"/>
            <w:szCs w:val="26"/>
            <w:u w:val="single"/>
            <w:lang w:val="en-US"/>
          </w:rPr>
          <w:t>lesnayaadm</w:t>
        </w:r>
        <w:proofErr w:type="spellEnd"/>
        <w:r w:rsidRPr="00F27C1C">
          <w:rPr>
            <w:sz w:val="26"/>
            <w:szCs w:val="26"/>
            <w:u w:val="single"/>
          </w:rPr>
          <w:t>.</w:t>
        </w:r>
        <w:proofErr w:type="spellStart"/>
        <w:r w:rsidRPr="00F27C1C">
          <w:rPr>
            <w:sz w:val="26"/>
            <w:szCs w:val="26"/>
            <w:u w:val="single"/>
          </w:rPr>
          <w:t>ru</w:t>
        </w:r>
        <w:proofErr w:type="spellEnd"/>
      </w:hyperlink>
      <w:r w:rsidRPr="00F27C1C">
        <w:rPr>
          <w:sz w:val="26"/>
          <w:szCs w:val="26"/>
        </w:rPr>
        <w:t>.</w:t>
      </w:r>
    </w:p>
    <w:p w:rsidR="00F27C1C" w:rsidRPr="00F27C1C" w:rsidRDefault="00F27C1C" w:rsidP="00F27C1C">
      <w:pPr>
        <w:ind w:firstLine="708"/>
        <w:jc w:val="both"/>
        <w:rPr>
          <w:sz w:val="26"/>
          <w:szCs w:val="26"/>
        </w:rPr>
      </w:pPr>
      <w:r w:rsidRPr="00F27C1C">
        <w:rPr>
          <w:sz w:val="26"/>
          <w:szCs w:val="26"/>
        </w:rPr>
        <w:t xml:space="preserve">Адрес электронной почты: </w:t>
      </w:r>
      <w:proofErr w:type="spellStart"/>
      <w:r w:rsidRPr="00F27C1C">
        <w:rPr>
          <w:sz w:val="26"/>
          <w:szCs w:val="26"/>
          <w:lang w:val="en-US"/>
        </w:rPr>
        <w:t>lesnoespos</w:t>
      </w:r>
      <w:proofErr w:type="spellEnd"/>
      <w:r w:rsidRPr="00F27C1C">
        <w:rPr>
          <w:sz w:val="26"/>
          <w:szCs w:val="26"/>
        </w:rPr>
        <w:t>@</w:t>
      </w:r>
      <w:r w:rsidRPr="00F27C1C">
        <w:rPr>
          <w:sz w:val="26"/>
          <w:szCs w:val="26"/>
          <w:lang w:val="en-US"/>
        </w:rPr>
        <w:t>mail</w:t>
      </w:r>
      <w:r w:rsidRPr="00F27C1C">
        <w:rPr>
          <w:sz w:val="26"/>
          <w:szCs w:val="26"/>
        </w:rPr>
        <w:t>.</w:t>
      </w:r>
      <w:proofErr w:type="spellStart"/>
      <w:r w:rsidRPr="00F27C1C">
        <w:rPr>
          <w:sz w:val="26"/>
          <w:szCs w:val="26"/>
          <w:lang w:val="en-US"/>
        </w:rPr>
        <w:t>ru</w:t>
      </w:r>
      <w:proofErr w:type="spellEnd"/>
    </w:p>
    <w:p w:rsidR="00F27C1C" w:rsidRDefault="00F27C1C" w:rsidP="00F27C1C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6"/>
          <w:szCs w:val="26"/>
        </w:rPr>
      </w:pPr>
    </w:p>
    <w:p w:rsidR="00F27C1C" w:rsidRPr="00F27C1C" w:rsidRDefault="00F27C1C" w:rsidP="00F27C1C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6"/>
          <w:szCs w:val="26"/>
        </w:rPr>
      </w:pPr>
      <w:r w:rsidRPr="00F27C1C">
        <w:rPr>
          <w:b/>
          <w:sz w:val="26"/>
          <w:szCs w:val="26"/>
        </w:rPr>
        <w:t>2. Управление (отдел) МФЦ по Новгородскому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F27C1C" w:rsidRPr="00F27C1C" w:rsidRDefault="00F27C1C" w:rsidP="00F27C1C">
      <w:pPr>
        <w:widowControl w:val="0"/>
        <w:numPr>
          <w:ilvl w:val="0"/>
          <w:numId w:val="1"/>
        </w:numPr>
        <w:tabs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МФЦ п. </w:t>
      </w:r>
      <w:proofErr w:type="spell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Панковка</w:t>
      </w:r>
      <w:proofErr w:type="spell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Октябрьская, д.1.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Воскресенье – выходной день; 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14.30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17.30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F27C1C" w:rsidRPr="00F27C1C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 9.00 до 15.00 </w:t>
            </w:r>
          </w:p>
        </w:tc>
      </w:tr>
      <w:tr w:rsidR="00F27C1C" w:rsidRPr="00A61E14" w:rsidTr="00B80C8E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тел</w:t>
            </w:r>
            <w:r w:rsidRPr="00F27C1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>.8(8162)799-441, 8(8162)799-474, 8(8162)081</w:t>
            </w:r>
          </w:p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 xml:space="preserve">e-mail: </w:t>
            </w:r>
            <w:hyperlink r:id="rId10" w:history="1">
              <w:r w:rsidRPr="00A61E14">
                <w:rPr>
                  <w:rFonts w:eastAsia="Arial Unicode MS" w:cs="Mangal"/>
                  <w:color w:val="000080"/>
                  <w:kern w:val="1"/>
                  <w:sz w:val="26"/>
                  <w:szCs w:val="26"/>
                  <w:u w:val="single"/>
                  <w:lang w:val="en-US"/>
                </w:rPr>
                <w:t>mfchr@mail.ru</w:t>
              </w:r>
            </w:hyperlink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2) МФЦ д. Лесная, пл. Мира, д.1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14.30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3) МФЦ д. </w:t>
      </w:r>
      <w:proofErr w:type="spell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Сырково</w:t>
      </w:r>
      <w:proofErr w:type="spell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Центральная, д.16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4) МФЦ д. Чечулино,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5) МФЦ д. Подберезье, ул. </w:t>
      </w:r>
      <w:proofErr w:type="gram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6) МФЦ д. Савино, ул. </w:t>
      </w:r>
      <w:proofErr w:type="gram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Школьная</w:t>
      </w:r>
      <w:proofErr w:type="gram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 3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7) МФЦ д. Новоселицы, ул. </w:t>
      </w:r>
      <w:proofErr w:type="gram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, д. 110а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3"/>
        <w:gridCol w:w="4798"/>
      </w:tblGrid>
      <w:tr w:rsidR="00F27C1C" w:rsidRPr="00F27C1C" w:rsidTr="00B80C8E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16.30, перерыв с 12.00 до 12.30</w:t>
            </w:r>
          </w:p>
        </w:tc>
      </w:tr>
      <w:tr w:rsidR="00F27C1C" w:rsidRPr="00F27C1C" w:rsidTr="00B80C8E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16.30, перерыв с 12.00 до 12.30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8) МФЦ д. </w:t>
      </w:r>
      <w:proofErr w:type="spell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Ермолино</w:t>
      </w:r>
      <w:proofErr w:type="spell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</w:tbl>
    <w:p w:rsidR="00F27C1C" w:rsidRPr="00F27C1C" w:rsidRDefault="00F27C1C" w:rsidP="00F27C1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9) МФЦ п. Тесово-Нетыльский, ул. Матросова,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понедельник – пятница </w:t>
            </w:r>
          </w:p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кроме второго и четвертого понедельника месяца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F27C1C" w:rsidRPr="00F27C1C" w:rsidRDefault="00F27C1C" w:rsidP="00F27C1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10) МФЦ с. </w:t>
      </w:r>
      <w:proofErr w:type="spellStart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Бронница</w:t>
      </w:r>
      <w:proofErr w:type="spellEnd"/>
      <w:r w:rsidRPr="00F27C1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Березки, дом 2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F27C1C" w:rsidRPr="00F27C1C" w:rsidTr="00B80C8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C1C" w:rsidRPr="00F27C1C" w:rsidRDefault="00F27C1C" w:rsidP="00F27C1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27C1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10.00 до 16.00, перерыв с 13.00 до 14.00</w:t>
            </w:r>
          </w:p>
        </w:tc>
      </w:tr>
    </w:tbl>
    <w:p w:rsidR="00F27C1C" w:rsidRPr="00F27C1C" w:rsidRDefault="00F27C1C" w:rsidP="00F27C1C">
      <w:pPr>
        <w:widowControl w:val="0"/>
        <w:shd w:val="clear" w:color="auto" w:fill="FFFFFF"/>
        <w:suppressAutoHyphens/>
        <w:spacing w:line="173" w:lineRule="atLeast"/>
        <w:ind w:firstLine="567"/>
        <w:rPr>
          <w:rFonts w:ascii="Verdana" w:eastAsia="Arial Unicode MS" w:hAnsi="Verdana" w:cs="Mangal"/>
          <w:color w:val="333366"/>
          <w:kern w:val="1"/>
          <w:sz w:val="26"/>
          <w:szCs w:val="26"/>
          <w:lang w:eastAsia="hi-IN" w:bidi="hi-IN"/>
        </w:rPr>
      </w:pPr>
    </w:p>
    <w:p w:rsidR="00F27C1C" w:rsidRPr="00F27C1C" w:rsidRDefault="00F27C1C" w:rsidP="00F27C1C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6"/>
          <w:szCs w:val="26"/>
        </w:rPr>
      </w:pPr>
    </w:p>
    <w:p w:rsidR="00F27C1C" w:rsidRPr="00F27C1C" w:rsidRDefault="00F27C1C" w:rsidP="00F27C1C">
      <w:pPr>
        <w:shd w:val="clear" w:color="auto" w:fill="FFFFFF"/>
        <w:ind w:left="2124"/>
        <w:jc w:val="both"/>
        <w:rPr>
          <w:sz w:val="26"/>
          <w:szCs w:val="26"/>
        </w:rPr>
      </w:pPr>
    </w:p>
    <w:sectPr w:rsidR="00F27C1C" w:rsidRPr="00F2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C1"/>
    <w:rsid w:val="009042C1"/>
    <w:rsid w:val="00952511"/>
    <w:rsid w:val="00A61E14"/>
    <w:rsid w:val="00F1106C"/>
    <w:rsid w:val="00F2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1106C"/>
    <w:rPr>
      <w:sz w:val="28"/>
      <w:szCs w:val="20"/>
    </w:rPr>
  </w:style>
  <w:style w:type="character" w:styleId="a4">
    <w:name w:val="Hyperlink"/>
    <w:rsid w:val="00F1106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1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F110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1106C"/>
    <w:rPr>
      <w:sz w:val="28"/>
      <w:szCs w:val="20"/>
    </w:rPr>
  </w:style>
  <w:style w:type="character" w:styleId="a4">
    <w:name w:val="Hyperlink"/>
    <w:rsid w:val="00F1106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1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F110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fch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snay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2016-03-31T08:34:00Z</cp:lastPrinted>
  <dcterms:created xsi:type="dcterms:W3CDTF">2016-03-31T07:55:00Z</dcterms:created>
  <dcterms:modified xsi:type="dcterms:W3CDTF">2016-03-31T08:34:00Z</dcterms:modified>
</cp:coreProperties>
</file>