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noProof/>
          <w:sz w:val="28"/>
          <w:szCs w:val="28"/>
        </w:rPr>
        <w:drawing>
          <wp:inline distT="0" distB="0" distL="0" distR="0" wp14:anchorId="09B7A461" wp14:editId="6529D6EE">
            <wp:extent cx="723900" cy="904875"/>
            <wp:effectExtent l="0" t="0" r="0" b="9525"/>
            <wp:docPr id="1" name="Рисунок 1" descr="gerb"/>
            <wp:cNvGraphicFramePr>
              <a:graphicFrameLocks xmlns:a="http://schemas.openxmlformats.org/drawingml/2006/main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erb"/>
                    <pic:cNvPicPr>
                      <a:picLocks noChangeArrowheads="1"/>
                    </pic:cNvPicPr>
                  </pic:nvPicPr>
                  <pic:blipFill>
                    <a:blip r:embed="rId5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23900" cy="9048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31B27" w:rsidRPr="008764AF" w:rsidRDefault="00D31B27" w:rsidP="00D31B27">
      <w:pPr>
        <w:pStyle w:val="a3"/>
        <w:jc w:val="center"/>
        <w:rPr>
          <w:szCs w:val="28"/>
        </w:rPr>
      </w:pPr>
      <w:r w:rsidRPr="008764AF">
        <w:rPr>
          <w:szCs w:val="28"/>
        </w:rPr>
        <w:t>Российская Федерация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Новгородская область Новгородский район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Администрация Лесновского сельского поселения</w:t>
      </w:r>
    </w:p>
    <w:p w:rsidR="00D31B27" w:rsidRPr="008764AF" w:rsidRDefault="00D31B27" w:rsidP="00D31B27">
      <w:pPr>
        <w:jc w:val="center"/>
        <w:rPr>
          <w:sz w:val="28"/>
          <w:szCs w:val="28"/>
        </w:rPr>
      </w:pPr>
    </w:p>
    <w:p w:rsidR="00D31B27" w:rsidRPr="008764AF" w:rsidRDefault="00D31B27" w:rsidP="00D31B27">
      <w:pPr>
        <w:jc w:val="center"/>
        <w:rPr>
          <w:sz w:val="28"/>
          <w:szCs w:val="28"/>
        </w:rPr>
      </w:pPr>
      <w:r w:rsidRPr="008764AF">
        <w:rPr>
          <w:sz w:val="28"/>
          <w:szCs w:val="28"/>
        </w:rPr>
        <w:t>РАСПОРЯЖЕНИЕ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D31B27" w:rsidRPr="008764AF" w:rsidRDefault="00814497" w:rsidP="00D31B27">
      <w:pPr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 xml:space="preserve">от </w:t>
      </w:r>
      <w:r w:rsidR="00C108AE">
        <w:rPr>
          <w:b/>
          <w:bCs/>
          <w:sz w:val="28"/>
          <w:szCs w:val="28"/>
        </w:rPr>
        <w:t>13</w:t>
      </w:r>
      <w:r w:rsidR="00242629">
        <w:rPr>
          <w:b/>
          <w:bCs/>
          <w:sz w:val="28"/>
          <w:szCs w:val="28"/>
        </w:rPr>
        <w:t xml:space="preserve">.11.2017 </w:t>
      </w:r>
      <w:r w:rsidR="00C108AE">
        <w:rPr>
          <w:b/>
          <w:bCs/>
          <w:sz w:val="28"/>
          <w:szCs w:val="28"/>
        </w:rPr>
        <w:t>г. № 87</w:t>
      </w:r>
      <w:r w:rsidR="00D31B27" w:rsidRPr="008764AF">
        <w:rPr>
          <w:b/>
          <w:bCs/>
          <w:sz w:val="28"/>
          <w:szCs w:val="28"/>
        </w:rPr>
        <w:t xml:space="preserve">-рг 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д. Лесная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D31B27" w:rsidRPr="008764AF" w:rsidRDefault="00D31B27" w:rsidP="00D31B27">
      <w:pPr>
        <w:jc w:val="both"/>
        <w:rPr>
          <w:b/>
          <w:bCs/>
          <w:sz w:val="28"/>
          <w:szCs w:val="28"/>
        </w:rPr>
      </w:pPr>
      <w:r w:rsidRPr="008764AF">
        <w:rPr>
          <w:b/>
          <w:bCs/>
          <w:sz w:val="28"/>
          <w:szCs w:val="28"/>
        </w:rPr>
        <w:t>Об утверждении технологических схем</w:t>
      </w:r>
    </w:p>
    <w:p w:rsidR="00D31B27" w:rsidRPr="008764AF" w:rsidRDefault="00D31B27" w:rsidP="00D31B27">
      <w:pPr>
        <w:rPr>
          <w:b/>
          <w:bCs/>
          <w:sz w:val="28"/>
          <w:szCs w:val="28"/>
        </w:rPr>
      </w:pPr>
    </w:p>
    <w:p w:rsidR="00F87CC5" w:rsidRDefault="00D31B27" w:rsidP="00D31B2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  <w:r w:rsidRPr="008764AF">
        <w:rPr>
          <w:bCs/>
          <w:sz w:val="28"/>
          <w:szCs w:val="28"/>
        </w:rPr>
        <w:t>В соответствии с пунктами 3.2.5</w:t>
      </w:r>
      <w:r>
        <w:rPr>
          <w:bCs/>
          <w:sz w:val="28"/>
          <w:szCs w:val="28"/>
        </w:rPr>
        <w:t>, 3.3.5, 4.3, 4.4.1, 4.4.2 Плана мероприятий по организации предоставления государственных и муниципальных услуг по принципу «одного окна» на 2014 – 2015 годы», утвержденного распоряжением Правительства Новгородской об</w:t>
      </w:r>
      <w:r w:rsidR="00F87CC5">
        <w:rPr>
          <w:bCs/>
          <w:sz w:val="28"/>
          <w:szCs w:val="28"/>
        </w:rPr>
        <w:t>ласти №445-рг от 31.12.2014 г.,</w:t>
      </w:r>
    </w:p>
    <w:p w:rsidR="00D31B27" w:rsidRPr="008764AF" w:rsidRDefault="00F87CC5" w:rsidP="00F87CC5">
      <w:pPr>
        <w:autoSpaceDE w:val="0"/>
        <w:autoSpaceDN w:val="0"/>
        <w:adjustRightInd w:val="0"/>
        <w:jc w:val="both"/>
        <w:rPr>
          <w:bCs/>
          <w:sz w:val="28"/>
          <w:szCs w:val="28"/>
        </w:rPr>
      </w:pPr>
      <w:r>
        <w:rPr>
          <w:bCs/>
          <w:sz w:val="28"/>
          <w:szCs w:val="28"/>
        </w:rPr>
        <w:t>А</w:t>
      </w:r>
      <w:r w:rsidR="00D31B27">
        <w:rPr>
          <w:bCs/>
          <w:sz w:val="28"/>
          <w:szCs w:val="28"/>
        </w:rPr>
        <w:t>дминистрации</w:t>
      </w:r>
      <w:r w:rsidR="00D31B27" w:rsidRPr="008764AF">
        <w:rPr>
          <w:bCs/>
          <w:sz w:val="28"/>
          <w:szCs w:val="28"/>
        </w:rPr>
        <w:t xml:space="preserve"> Лесновского сельского поселения</w:t>
      </w:r>
    </w:p>
    <w:p w:rsidR="00D31B27" w:rsidRPr="008764AF" w:rsidRDefault="00D31B27" w:rsidP="00D31B27">
      <w:pPr>
        <w:autoSpaceDE w:val="0"/>
        <w:autoSpaceDN w:val="0"/>
        <w:adjustRightInd w:val="0"/>
        <w:ind w:firstLine="540"/>
        <w:jc w:val="both"/>
        <w:rPr>
          <w:bCs/>
          <w:sz w:val="28"/>
          <w:szCs w:val="28"/>
        </w:rPr>
      </w:pPr>
    </w:p>
    <w:p w:rsidR="00D31B27" w:rsidRPr="008764AF" w:rsidRDefault="00D31B27" w:rsidP="00D31B27">
      <w:pPr>
        <w:jc w:val="both"/>
        <w:rPr>
          <w:spacing w:val="-1"/>
          <w:sz w:val="28"/>
          <w:szCs w:val="28"/>
        </w:rPr>
      </w:pPr>
      <w:r w:rsidRPr="008764AF">
        <w:rPr>
          <w:b/>
          <w:bCs/>
          <w:sz w:val="28"/>
          <w:szCs w:val="28"/>
        </w:rPr>
        <w:tab/>
      </w:r>
      <w:r w:rsidRPr="008764AF">
        <w:rPr>
          <w:bCs/>
          <w:sz w:val="28"/>
          <w:szCs w:val="28"/>
        </w:rPr>
        <w:t>1. Утвердить типовые технологические схемы</w:t>
      </w:r>
      <w:r w:rsidRPr="008764AF">
        <w:rPr>
          <w:spacing w:val="-1"/>
          <w:sz w:val="28"/>
          <w:szCs w:val="28"/>
        </w:rPr>
        <w:t>:</w:t>
      </w:r>
    </w:p>
    <w:p w:rsidR="00D31B27" w:rsidRPr="0026210B" w:rsidRDefault="00D31B27" w:rsidP="0026210B">
      <w:pPr>
        <w:widowControl w:val="0"/>
        <w:autoSpaceDE w:val="0"/>
        <w:autoSpaceDN w:val="0"/>
        <w:adjustRightInd w:val="0"/>
        <w:jc w:val="both"/>
        <w:rPr>
          <w:bCs/>
          <w:color w:val="000000"/>
          <w:sz w:val="28"/>
          <w:szCs w:val="28"/>
        </w:rPr>
      </w:pPr>
      <w:r w:rsidRPr="008764AF">
        <w:rPr>
          <w:spacing w:val="-1"/>
          <w:sz w:val="28"/>
          <w:szCs w:val="28"/>
        </w:rPr>
        <w:tab/>
        <w:t xml:space="preserve">1.1. </w:t>
      </w:r>
      <w:r w:rsidRPr="008764AF">
        <w:rPr>
          <w:sz w:val="28"/>
          <w:szCs w:val="28"/>
        </w:rPr>
        <w:t xml:space="preserve">Типовая технологическая схема предоставления муниципальной услуги </w:t>
      </w:r>
      <w:r w:rsidR="0026210B" w:rsidRPr="0026210B">
        <w:rPr>
          <w:bCs/>
          <w:color w:val="000000"/>
          <w:sz w:val="28"/>
          <w:szCs w:val="28"/>
        </w:rPr>
        <w:t>«Предоставление порубочного билета и (или) разрешения на пересадку деревьев и кустарников на территории Лесновского сельского поселения»</w:t>
      </w:r>
      <w:r w:rsidR="0026210B" w:rsidRPr="008764AF">
        <w:rPr>
          <w:sz w:val="28"/>
          <w:szCs w:val="28"/>
        </w:rPr>
        <w:t xml:space="preserve"> </w:t>
      </w:r>
      <w:r w:rsidRPr="008764AF">
        <w:rPr>
          <w:sz w:val="28"/>
          <w:szCs w:val="28"/>
        </w:rPr>
        <w:t>(Приложение 1)</w:t>
      </w:r>
      <w:r>
        <w:rPr>
          <w:sz w:val="28"/>
          <w:szCs w:val="28"/>
        </w:rPr>
        <w:t>.</w:t>
      </w:r>
    </w:p>
    <w:p w:rsidR="00D31B27" w:rsidRPr="008764AF" w:rsidRDefault="00D31B27" w:rsidP="00D31B27">
      <w:pPr>
        <w:ind w:firstLine="708"/>
        <w:jc w:val="both"/>
        <w:rPr>
          <w:sz w:val="28"/>
          <w:szCs w:val="28"/>
        </w:rPr>
      </w:pPr>
      <w:r w:rsidRPr="008764AF">
        <w:rPr>
          <w:sz w:val="28"/>
          <w:szCs w:val="28"/>
        </w:rPr>
        <w:t xml:space="preserve">1.2. Типовая технологическая схема предоставления муниципальной услуги </w:t>
      </w:r>
      <w:r w:rsidRPr="00DE0AA8">
        <w:rPr>
          <w:sz w:val="28"/>
          <w:szCs w:val="28"/>
        </w:rPr>
        <w:t>«</w:t>
      </w:r>
      <w:r w:rsidR="00475C51">
        <w:rPr>
          <w:sz w:val="28"/>
          <w:szCs w:val="28"/>
        </w:rPr>
        <w:t>По выдаче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грузов»</w:t>
      </w:r>
      <w:r>
        <w:rPr>
          <w:sz w:val="28"/>
          <w:szCs w:val="28"/>
        </w:rPr>
        <w:t xml:space="preserve"> (Приложение 2).</w:t>
      </w:r>
    </w:p>
    <w:p w:rsidR="00D31B27" w:rsidRPr="008764AF" w:rsidRDefault="00D31B27" w:rsidP="00D31B27">
      <w:pPr>
        <w:ind w:firstLine="708"/>
        <w:jc w:val="both"/>
        <w:rPr>
          <w:bCs/>
          <w:sz w:val="28"/>
          <w:szCs w:val="28"/>
        </w:rPr>
      </w:pPr>
    </w:p>
    <w:p w:rsidR="00D31B27" w:rsidRPr="00FB2227" w:rsidRDefault="00D31B27" w:rsidP="00D31B27">
      <w:pPr>
        <w:jc w:val="both"/>
        <w:rPr>
          <w:sz w:val="28"/>
          <w:szCs w:val="28"/>
        </w:rPr>
      </w:pPr>
      <w:r w:rsidRPr="008764AF">
        <w:rPr>
          <w:bCs/>
          <w:sz w:val="28"/>
          <w:szCs w:val="28"/>
        </w:rPr>
        <w:tab/>
      </w:r>
      <w:r w:rsidRPr="008764AF">
        <w:rPr>
          <w:sz w:val="28"/>
          <w:szCs w:val="28"/>
        </w:rPr>
        <w:t xml:space="preserve">2. </w:t>
      </w:r>
      <w:r>
        <w:rPr>
          <w:sz w:val="28"/>
          <w:szCs w:val="28"/>
        </w:rPr>
        <w:t xml:space="preserve">Опубликовать </w:t>
      </w:r>
      <w:r w:rsidR="00DE0AA8">
        <w:rPr>
          <w:sz w:val="28"/>
          <w:szCs w:val="28"/>
        </w:rPr>
        <w:t>настоящее р</w:t>
      </w:r>
      <w:r>
        <w:rPr>
          <w:sz w:val="28"/>
          <w:szCs w:val="28"/>
        </w:rPr>
        <w:t>аспоряжение в газете «Лесновский вестник» и р</w:t>
      </w:r>
      <w:r w:rsidRPr="008764AF">
        <w:rPr>
          <w:sz w:val="28"/>
          <w:szCs w:val="28"/>
        </w:rPr>
        <w:t>азместить на официальном сайте Администрации Лесновского сельского поселения в информационно-телекоммуникационной сети «Интернет» по адресу</w:t>
      </w:r>
      <w:r w:rsidRPr="00FB2227">
        <w:rPr>
          <w:sz w:val="28"/>
          <w:szCs w:val="28"/>
        </w:rPr>
        <w:t xml:space="preserve">: </w:t>
      </w:r>
      <w:hyperlink w:history="1">
        <w:r w:rsidR="00F87CC5" w:rsidRPr="00F87CC5">
          <w:rPr>
            <w:rStyle w:val="a5"/>
            <w:color w:val="000000" w:themeColor="text1"/>
            <w:sz w:val="28"/>
            <w:szCs w:val="28"/>
          </w:rPr>
          <w:t>www.lesnaya - adm.ru</w:t>
        </w:r>
      </w:hyperlink>
      <w:r w:rsidR="00F87CC5" w:rsidRPr="00F87CC5">
        <w:rPr>
          <w:color w:val="000000" w:themeColor="text1"/>
          <w:sz w:val="28"/>
          <w:szCs w:val="28"/>
        </w:rPr>
        <w:t>.</w:t>
      </w:r>
    </w:p>
    <w:p w:rsidR="00D31B27" w:rsidRPr="008764AF" w:rsidRDefault="00D31B27" w:rsidP="00D31B27">
      <w:pPr>
        <w:jc w:val="both"/>
        <w:rPr>
          <w:sz w:val="28"/>
          <w:szCs w:val="28"/>
        </w:rPr>
      </w:pPr>
    </w:p>
    <w:p w:rsidR="00D31B27" w:rsidRPr="008764AF" w:rsidRDefault="00D31B27" w:rsidP="00D31B27">
      <w:pPr>
        <w:jc w:val="both"/>
        <w:rPr>
          <w:sz w:val="28"/>
          <w:szCs w:val="28"/>
        </w:rPr>
      </w:pPr>
    </w:p>
    <w:p w:rsidR="00D31B27" w:rsidRDefault="00D31B27" w:rsidP="00D31B27">
      <w:pPr>
        <w:jc w:val="both"/>
        <w:rPr>
          <w:sz w:val="28"/>
          <w:szCs w:val="28"/>
        </w:rPr>
      </w:pPr>
      <w:r w:rsidRPr="008764AF">
        <w:rPr>
          <w:sz w:val="28"/>
          <w:szCs w:val="28"/>
        </w:rPr>
        <w:t>Глава Лесновского  сельского поселения</w:t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</w:r>
      <w:r w:rsidRPr="008764AF">
        <w:rPr>
          <w:sz w:val="28"/>
          <w:szCs w:val="28"/>
        </w:rPr>
        <w:tab/>
        <w:t>Е.Н. Соломахина</w:t>
      </w:r>
    </w:p>
    <w:p w:rsidR="00FB2227" w:rsidRDefault="00FB2227" w:rsidP="00D31B27">
      <w:pPr>
        <w:jc w:val="both"/>
        <w:rPr>
          <w:sz w:val="28"/>
          <w:szCs w:val="28"/>
        </w:rPr>
      </w:pPr>
    </w:p>
    <w:p w:rsidR="00FB2227" w:rsidRPr="008764AF" w:rsidRDefault="00FB2227" w:rsidP="00D31B27">
      <w:pPr>
        <w:jc w:val="both"/>
        <w:rPr>
          <w:sz w:val="28"/>
          <w:szCs w:val="28"/>
        </w:rPr>
        <w:sectPr w:rsidR="00FB2227" w:rsidRPr="008764AF" w:rsidSect="005574A8">
          <w:pgSz w:w="11906" w:h="16838"/>
          <w:pgMar w:top="540" w:right="850" w:bottom="719" w:left="1701" w:header="708" w:footer="708" w:gutter="0"/>
          <w:cols w:space="708"/>
          <w:docGrid w:linePitch="360"/>
        </w:sectPr>
      </w:pPr>
    </w:p>
    <w:p w:rsidR="00FB2227" w:rsidRPr="00F87CC5" w:rsidRDefault="00FB2227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lastRenderedPageBreak/>
        <w:t>Приложение 1</w:t>
      </w:r>
    </w:p>
    <w:p w:rsidR="00F87CC5" w:rsidRPr="00F87CC5" w:rsidRDefault="00F87CC5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к р</w:t>
      </w:r>
      <w:r w:rsidR="00FB2227" w:rsidRPr="00F87CC5">
        <w:rPr>
          <w:sz w:val="22"/>
          <w:szCs w:val="22"/>
        </w:rPr>
        <w:t xml:space="preserve">аспоряжению </w:t>
      </w:r>
      <w:r w:rsidRPr="00F87CC5">
        <w:rPr>
          <w:sz w:val="22"/>
          <w:szCs w:val="22"/>
        </w:rPr>
        <w:t>Администрации</w:t>
      </w:r>
    </w:p>
    <w:p w:rsidR="00F87CC5" w:rsidRPr="00F87CC5" w:rsidRDefault="00F87CC5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Лесновского сельского поселения</w:t>
      </w:r>
    </w:p>
    <w:p w:rsidR="00FB2227" w:rsidRPr="00F87CC5" w:rsidRDefault="00FB2227" w:rsidP="00FB2227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 xml:space="preserve">от </w:t>
      </w:r>
      <w:r w:rsidR="00A3392B">
        <w:rPr>
          <w:sz w:val="22"/>
          <w:szCs w:val="22"/>
        </w:rPr>
        <w:t>13</w:t>
      </w:r>
      <w:r w:rsidR="00B259A4">
        <w:rPr>
          <w:sz w:val="22"/>
          <w:szCs w:val="22"/>
        </w:rPr>
        <w:t>.11</w:t>
      </w:r>
      <w:r w:rsidR="00814497" w:rsidRPr="00F87CC5">
        <w:rPr>
          <w:sz w:val="22"/>
          <w:szCs w:val="22"/>
        </w:rPr>
        <w:t>.</w:t>
      </w:r>
      <w:r w:rsidR="00B259A4">
        <w:rPr>
          <w:sz w:val="22"/>
          <w:szCs w:val="22"/>
        </w:rPr>
        <w:t>2017</w:t>
      </w:r>
      <w:r w:rsidRPr="00F87CC5">
        <w:rPr>
          <w:sz w:val="22"/>
          <w:szCs w:val="22"/>
        </w:rPr>
        <w:t xml:space="preserve"> №</w:t>
      </w:r>
      <w:r w:rsidR="00A3392B">
        <w:rPr>
          <w:sz w:val="22"/>
          <w:szCs w:val="22"/>
        </w:rPr>
        <w:t xml:space="preserve"> 87</w:t>
      </w:r>
      <w:r w:rsidRPr="00F87CC5">
        <w:rPr>
          <w:sz w:val="22"/>
          <w:szCs w:val="22"/>
        </w:rPr>
        <w:t>-рг</w:t>
      </w:r>
    </w:p>
    <w:p w:rsidR="00FB2227" w:rsidRPr="000C5F2E" w:rsidRDefault="00FB2227" w:rsidP="00FB2227">
      <w:pPr>
        <w:jc w:val="center"/>
        <w:rPr>
          <w:b/>
          <w:sz w:val="26"/>
          <w:szCs w:val="26"/>
        </w:rPr>
      </w:pPr>
    </w:p>
    <w:p w:rsidR="00FB2227" w:rsidRPr="00F87CC5" w:rsidRDefault="00FB2227" w:rsidP="00FB2227">
      <w:pPr>
        <w:jc w:val="center"/>
        <w:rPr>
          <w:b/>
          <w:sz w:val="26"/>
          <w:szCs w:val="26"/>
        </w:rPr>
      </w:pPr>
      <w:r w:rsidRPr="00F87CC5">
        <w:rPr>
          <w:b/>
          <w:sz w:val="26"/>
          <w:szCs w:val="26"/>
        </w:rPr>
        <w:t xml:space="preserve">Типовая технологическая схема </w:t>
      </w:r>
    </w:p>
    <w:p w:rsidR="00FB2227" w:rsidRPr="0026210B" w:rsidRDefault="00FB2227" w:rsidP="00FB2227">
      <w:pPr>
        <w:jc w:val="center"/>
        <w:rPr>
          <w:b/>
          <w:sz w:val="26"/>
          <w:szCs w:val="26"/>
          <w:highlight w:val="yellow"/>
        </w:rPr>
      </w:pPr>
      <w:r w:rsidRPr="00F87CC5">
        <w:rPr>
          <w:b/>
          <w:sz w:val="26"/>
          <w:szCs w:val="26"/>
        </w:rPr>
        <w:t xml:space="preserve">предоставления муниципальной услуги </w:t>
      </w:r>
      <w:r w:rsidR="0026210B" w:rsidRPr="0026210B">
        <w:rPr>
          <w:b/>
          <w:bCs/>
          <w:color w:val="000000"/>
          <w:sz w:val="26"/>
          <w:szCs w:val="26"/>
        </w:rPr>
        <w:t>«Предоставление порубочного билета и (или) разрешения на пересадку деревьев и кустарников на территории Лесновского сельского поселения»</w:t>
      </w: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0915"/>
      </w:tblGrid>
      <w:tr w:rsidR="00FB2227" w:rsidRPr="000C5F2E" w:rsidTr="005574A8">
        <w:trPr>
          <w:tblHeader/>
        </w:trPr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jc w:val="center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FB2227" w:rsidRPr="00F51BD4" w:rsidRDefault="00FB2227" w:rsidP="005574A8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 </w:t>
            </w:r>
            <w:r w:rsidRPr="00F51BD4">
              <w:rPr>
                <w:sz w:val="26"/>
                <w:szCs w:val="26"/>
              </w:rPr>
              <w:t>Администрация Лесновского сельского поселения Новгородского района – в части установление личности пользователя,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проверка соответствия сведений, указанных в заявлении, сведениям, содержащимся в документах; регистрация заявления, выдача пользователю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</w:p>
          <w:p w:rsidR="00FB2227" w:rsidRPr="000C5F2E" w:rsidRDefault="00FB2227" w:rsidP="005574A8">
            <w:pPr>
              <w:autoSpaceDE w:val="0"/>
              <w:autoSpaceDN w:val="0"/>
              <w:adjustRightInd w:val="0"/>
              <w:ind w:firstLine="709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МФЦ по месту жительства заявителя - в части</w:t>
            </w:r>
            <w:r w:rsidRPr="000C5F2E">
              <w:rPr>
                <w:i/>
                <w:color w:val="FF0000"/>
                <w:sz w:val="26"/>
                <w:szCs w:val="26"/>
              </w:rPr>
              <w:t xml:space="preserve"> </w:t>
            </w:r>
            <w:r w:rsidRPr="000C5F2E">
              <w:rPr>
                <w:sz w:val="26"/>
                <w:szCs w:val="26"/>
              </w:rPr>
              <w:t>установление личности пользователя,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</w:t>
            </w:r>
            <w:r>
              <w:rPr>
                <w:sz w:val="26"/>
                <w:szCs w:val="26"/>
              </w:rPr>
              <w:t>. Муниципальная услуга предоставляется в МФЦ с учетом принципа экстерриториальности в соответствии</w:t>
            </w:r>
            <w:r w:rsidR="00F87CC5">
              <w:rPr>
                <w:sz w:val="26"/>
                <w:szCs w:val="26"/>
              </w:rPr>
              <w:t xml:space="preserve"> с</w:t>
            </w:r>
            <w:r>
              <w:rPr>
                <w:sz w:val="26"/>
                <w:szCs w:val="26"/>
              </w:rPr>
              <w:t xml:space="preserve"> которым заявитель вправе выбрать для обращения за получением услуги любое отделение МФЦ по Новгородской области.</w:t>
            </w:r>
          </w:p>
          <w:p w:rsidR="00FB2227" w:rsidRPr="000C5F2E" w:rsidRDefault="00FB2227" w:rsidP="005574A8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FB2227" w:rsidRDefault="00BE06B3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Выдача разрешения на перемещение отходов строительства, сноса зданий и сооружений, в том числе грунтов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26768D">
              <w:rPr>
                <w:b/>
                <w:sz w:val="26"/>
                <w:szCs w:val="26"/>
              </w:rPr>
              <w:t>3.</w:t>
            </w:r>
            <w:r w:rsidRPr="000C5F2E">
              <w:rPr>
                <w:b/>
                <w:sz w:val="26"/>
                <w:szCs w:val="26"/>
              </w:rPr>
              <w:t xml:space="preserve"> Краткое наименование муниципальной услуги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Нет.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4. Перечень подуслуг в рамках муниципальной услуги</w:t>
            </w:r>
          </w:p>
          <w:p w:rsidR="00FB2227" w:rsidRPr="000C5F2E" w:rsidRDefault="00FB2227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B5172C">
              <w:rPr>
                <w:b/>
                <w:sz w:val="26"/>
                <w:szCs w:val="26"/>
              </w:rPr>
              <w:t>Нет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26210B" w:rsidRPr="0026210B" w:rsidRDefault="005969C5" w:rsidP="0026210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-Конституция</w:t>
            </w:r>
            <w:r w:rsidR="0026210B" w:rsidRPr="0026210B">
              <w:rPr>
                <w:sz w:val="26"/>
                <w:szCs w:val="26"/>
              </w:rPr>
              <w:t xml:space="preserve"> Российской Федерации;</w:t>
            </w:r>
          </w:p>
          <w:p w:rsidR="0026210B" w:rsidRPr="0026210B" w:rsidRDefault="005969C5" w:rsidP="0026210B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6210B" w:rsidRPr="0026210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="0026210B" w:rsidRPr="0026210B">
              <w:rPr>
                <w:sz w:val="26"/>
                <w:szCs w:val="26"/>
              </w:rPr>
              <w:t>Градостроительны</w:t>
            </w:r>
            <w:r>
              <w:rPr>
                <w:sz w:val="26"/>
                <w:szCs w:val="26"/>
              </w:rPr>
              <w:t>й</w:t>
            </w:r>
            <w:r w:rsidR="0026210B" w:rsidRPr="0026210B">
              <w:rPr>
                <w:sz w:val="26"/>
                <w:szCs w:val="26"/>
              </w:rPr>
              <w:t xml:space="preserve"> Кодекс Российской Федерации;</w:t>
            </w:r>
          </w:p>
          <w:p w:rsidR="0026210B" w:rsidRPr="0026210B" w:rsidRDefault="005969C5" w:rsidP="002621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6210B" w:rsidRPr="0026210B">
              <w:rPr>
                <w:sz w:val="26"/>
                <w:szCs w:val="26"/>
              </w:rPr>
              <w:t>-</w:t>
            </w:r>
            <w:r>
              <w:rPr>
                <w:sz w:val="26"/>
                <w:szCs w:val="26"/>
              </w:rPr>
              <w:t xml:space="preserve"> </w:t>
            </w:r>
            <w:r w:rsidR="0026210B" w:rsidRPr="0026210B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="0026210B" w:rsidRPr="0026210B">
              <w:rPr>
                <w:sz w:val="26"/>
                <w:szCs w:val="26"/>
              </w:rPr>
              <w:t xml:space="preserve"> закон от 10.01.2002 года № 7-ФЗ «Об охране окружающей среды»;</w:t>
            </w:r>
          </w:p>
          <w:p w:rsidR="0026210B" w:rsidRPr="0026210B" w:rsidRDefault="005969C5" w:rsidP="0026210B">
            <w:pPr>
              <w:widowControl w:val="0"/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6210B" w:rsidRPr="0026210B">
              <w:rPr>
                <w:sz w:val="26"/>
                <w:szCs w:val="26"/>
              </w:rPr>
              <w:t>- Федеральны</w:t>
            </w:r>
            <w:r>
              <w:rPr>
                <w:sz w:val="26"/>
                <w:szCs w:val="26"/>
              </w:rPr>
              <w:t>й</w:t>
            </w:r>
            <w:r w:rsidR="0026210B" w:rsidRPr="0026210B">
              <w:rPr>
                <w:sz w:val="26"/>
                <w:szCs w:val="26"/>
              </w:rPr>
              <w:t xml:space="preserve"> закон от 06.10.2003 года № 131-ФЗ «Об общих принципах организации местного самоуправления в Российской Федерации»;</w:t>
            </w:r>
          </w:p>
          <w:p w:rsidR="0026210B" w:rsidRPr="0026210B" w:rsidRDefault="005969C5" w:rsidP="002621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6210B" w:rsidRPr="0026210B">
              <w:rPr>
                <w:sz w:val="26"/>
                <w:szCs w:val="26"/>
              </w:rPr>
              <w:t xml:space="preserve">- </w:t>
            </w:r>
            <w:hyperlink r:id="rId6" w:history="1">
              <w:r w:rsidR="0026210B" w:rsidRPr="0026210B">
                <w:rPr>
                  <w:sz w:val="26"/>
                  <w:szCs w:val="26"/>
                </w:rPr>
                <w:t>Федеральны</w:t>
              </w:r>
              <w:r>
                <w:rPr>
                  <w:sz w:val="26"/>
                  <w:szCs w:val="26"/>
                </w:rPr>
                <w:t>й</w:t>
              </w:r>
              <w:r w:rsidR="0026210B" w:rsidRPr="0026210B">
                <w:rPr>
                  <w:sz w:val="26"/>
                  <w:szCs w:val="26"/>
                </w:rPr>
                <w:t xml:space="preserve"> закон</w:t>
              </w:r>
            </w:hyperlink>
            <w:r w:rsidR="0026210B" w:rsidRPr="0026210B">
              <w:rPr>
                <w:sz w:val="26"/>
                <w:szCs w:val="26"/>
              </w:rPr>
              <w:t xml:space="preserve"> от 2 мая 2006 года № 59-ФЗ «О порядке рассмотрения обращений граждан Российской Федерации»;</w:t>
            </w:r>
          </w:p>
          <w:p w:rsidR="0026210B" w:rsidRPr="0026210B" w:rsidRDefault="005969C5" w:rsidP="0026210B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</w:t>
            </w:r>
            <w:r w:rsidR="0026210B" w:rsidRPr="0026210B">
              <w:rPr>
                <w:sz w:val="26"/>
                <w:szCs w:val="26"/>
              </w:rPr>
              <w:t xml:space="preserve">- </w:t>
            </w:r>
            <w:hyperlink r:id="rId7" w:history="1">
              <w:r w:rsidR="0026210B" w:rsidRPr="0026210B">
                <w:rPr>
                  <w:sz w:val="26"/>
                  <w:szCs w:val="26"/>
                </w:rPr>
                <w:t>Федеральны</w:t>
              </w:r>
              <w:r>
                <w:rPr>
                  <w:sz w:val="26"/>
                  <w:szCs w:val="26"/>
                </w:rPr>
                <w:t>й</w:t>
              </w:r>
              <w:r w:rsidR="0026210B" w:rsidRPr="0026210B">
                <w:rPr>
                  <w:sz w:val="26"/>
                  <w:szCs w:val="26"/>
                </w:rPr>
                <w:t xml:space="preserve"> закон</w:t>
              </w:r>
            </w:hyperlink>
            <w:r w:rsidR="0026210B" w:rsidRPr="0026210B">
              <w:rPr>
                <w:sz w:val="26"/>
                <w:szCs w:val="26"/>
              </w:rPr>
              <w:t>ом от 27 июля 2010 года № 210-ФЗ «Об организации предоставления государственных и муниципальных услуг»;</w:t>
            </w:r>
          </w:p>
          <w:p w:rsidR="00FB2227" w:rsidRPr="005969C5" w:rsidRDefault="005969C5" w:rsidP="005969C5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="0026210B" w:rsidRPr="0026210B">
              <w:rPr>
                <w:sz w:val="26"/>
                <w:szCs w:val="26"/>
              </w:rPr>
              <w:t xml:space="preserve">Устав </w:t>
            </w:r>
            <w:r>
              <w:rPr>
                <w:sz w:val="26"/>
                <w:szCs w:val="26"/>
              </w:rPr>
              <w:t>Лесновского сельского поселения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  <w:highlight w:val="yellow"/>
              </w:rPr>
            </w:pPr>
            <w:r w:rsidRPr="000C5F2E">
              <w:rPr>
                <w:b/>
                <w:sz w:val="26"/>
                <w:szCs w:val="26"/>
              </w:rPr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FB2227" w:rsidRPr="00B5172C" w:rsidRDefault="00FB2227" w:rsidP="005574A8">
            <w:pPr>
              <w:ind w:right="-1"/>
              <w:jc w:val="both"/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0C5F2E">
              <w:rPr>
                <w:sz w:val="26"/>
                <w:szCs w:val="26"/>
              </w:rPr>
              <w:t>Постановление администрации Лесно</w:t>
            </w:r>
            <w:r>
              <w:rPr>
                <w:sz w:val="26"/>
                <w:szCs w:val="26"/>
              </w:rPr>
              <w:t xml:space="preserve">вского сельского поселения от </w:t>
            </w:r>
            <w:r w:rsidR="00813A02">
              <w:rPr>
                <w:sz w:val="26"/>
                <w:szCs w:val="26"/>
              </w:rPr>
              <w:t>23</w:t>
            </w:r>
            <w:r>
              <w:rPr>
                <w:sz w:val="26"/>
                <w:szCs w:val="26"/>
              </w:rPr>
              <w:t>.06</w:t>
            </w:r>
            <w:r w:rsidRPr="000C5F2E">
              <w:rPr>
                <w:sz w:val="26"/>
                <w:szCs w:val="26"/>
              </w:rPr>
              <w:t>.201</w:t>
            </w:r>
            <w:r w:rsidR="00813A02">
              <w:rPr>
                <w:sz w:val="26"/>
                <w:szCs w:val="26"/>
              </w:rPr>
              <w:t>6</w:t>
            </w:r>
            <w:r w:rsidRPr="000C5F2E">
              <w:rPr>
                <w:sz w:val="26"/>
                <w:szCs w:val="26"/>
              </w:rPr>
              <w:t xml:space="preserve"> № </w:t>
            </w:r>
            <w:r>
              <w:rPr>
                <w:sz w:val="26"/>
                <w:szCs w:val="26"/>
              </w:rPr>
              <w:t>6</w:t>
            </w:r>
            <w:r w:rsidR="005969C5">
              <w:rPr>
                <w:sz w:val="26"/>
                <w:szCs w:val="26"/>
              </w:rPr>
              <w:t>4</w:t>
            </w:r>
            <w:r w:rsidRPr="000C5F2E">
              <w:rPr>
                <w:sz w:val="26"/>
                <w:szCs w:val="26"/>
              </w:rPr>
              <w:t xml:space="preserve"> </w:t>
            </w:r>
            <w:r>
              <w:rPr>
                <w:sz w:val="26"/>
                <w:szCs w:val="26"/>
              </w:rPr>
              <w:t>«</w:t>
            </w:r>
            <w:r w:rsidR="00813A02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Об утверждении а</w:t>
            </w:r>
            <w:r w:rsidRPr="00B5172C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</w:t>
            </w:r>
            <w:r w:rsidR="00813A02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предоставления муниципальной услуги «</w:t>
            </w:r>
            <w:r w:rsidR="005969C5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Предоставление порубочного билета и (или) разрешения на пересадку деревьев и кустарников на территории Лесновского сельского поселения».</w:t>
            </w:r>
          </w:p>
          <w:p w:rsidR="00FB2227" w:rsidRPr="000C5F2E" w:rsidRDefault="00FB2227" w:rsidP="005574A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Pr="000C5F2E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3. 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1. Срок передачи документов, необходимых для предоставления услуги, из МФЦ в ОМСУ – 5 дней;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В досудебном порядке могут быть обжалованы действия (бездействие) и решения МФЦ - в Уполномоченный орган, заключивший соглашение о взаимодействии с многофункциональным центром.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FB2227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>
              <w:rPr>
                <w:sz w:val="26"/>
                <w:szCs w:val="26"/>
              </w:rPr>
              <w:t>Лично;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Pr="000C5F2E">
              <w:rPr>
                <w:sz w:val="26"/>
                <w:szCs w:val="26"/>
              </w:rPr>
              <w:t>По телефону;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Pr="000C5F2E">
              <w:rPr>
                <w:sz w:val="26"/>
                <w:szCs w:val="26"/>
              </w:rPr>
              <w:t>. По электронной почте.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7. Способы информирования заявителя о ходе оказания муниципальной услуги при подаче заявления и прилагаемых к нему документов в МФЦ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По телефону;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По электронной почте.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Сведения </w:t>
            </w:r>
            <w:proofErr w:type="gramStart"/>
            <w:r>
              <w:rPr>
                <w:b/>
                <w:sz w:val="26"/>
                <w:szCs w:val="26"/>
              </w:rPr>
              <w:t>о</w:t>
            </w:r>
            <w:proofErr w:type="gramEnd"/>
            <w:r>
              <w:rPr>
                <w:b/>
                <w:sz w:val="26"/>
                <w:szCs w:val="26"/>
              </w:rPr>
              <w:t xml:space="preserve"> </w:t>
            </w:r>
            <w:r w:rsidRPr="000C5F2E">
              <w:rPr>
                <w:b/>
                <w:sz w:val="26"/>
                <w:szCs w:val="26"/>
              </w:rPr>
              <w:t>услугах</w:t>
            </w:r>
          </w:p>
        </w:tc>
        <w:tc>
          <w:tcPr>
            <w:tcW w:w="10915" w:type="dxa"/>
            <w:shd w:val="clear" w:color="auto" w:fill="auto"/>
          </w:tcPr>
          <w:p w:rsidR="005969C5" w:rsidRPr="005969C5" w:rsidRDefault="005969C5" w:rsidP="005969C5">
            <w:pPr>
              <w:ind w:right="-1"/>
              <w:jc w:val="both"/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="00FB2227" w:rsidRPr="005969C5">
              <w:rPr>
                <w:b/>
                <w:sz w:val="26"/>
                <w:szCs w:val="26"/>
              </w:rPr>
              <w:t xml:space="preserve">1. </w:t>
            </w:r>
            <w:r w:rsidRPr="005969C5"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  <w:t>Предоставление порубочного билета и (или) разрешения на пересадку деревьев и кустарников на территории Лесновского сельского поселения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 xml:space="preserve">1.1. Срок предоставления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10120A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 w:rsidR="005969C5">
              <w:rPr>
                <w:sz w:val="26"/>
                <w:szCs w:val="26"/>
              </w:rPr>
              <w:t>Срок предоставления муниципальной услуги не превышает 30 дней со дня поступления заявления о предоставлении муниципальной услуги.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Документы, являющиеся результатом пр</w:t>
            </w:r>
            <w:r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0C5F2E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</w:p>
          <w:p w:rsidR="00FB2227" w:rsidRPr="00DB0D3F" w:rsidRDefault="00FB2227" w:rsidP="005574A8">
            <w:pPr>
              <w:widowControl w:val="0"/>
              <w:suppressAutoHyphens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 </w:t>
            </w: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Конечным результатом предоставления муниципальной услуги является:</w:t>
            </w:r>
          </w:p>
          <w:p w:rsidR="0010120A" w:rsidRDefault="0010120A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FB2227"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5969C5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Предоставление порубочного билета (или) разрешения на пересадку деревьев и кустарников;</w:t>
            </w:r>
          </w:p>
          <w:p w:rsidR="00FB2227" w:rsidRPr="00DB0D3F" w:rsidRDefault="0010120A" w:rsidP="005574A8">
            <w:pPr>
              <w:widowControl w:val="0"/>
              <w:suppressAutoHyphens/>
              <w:ind w:firstLine="851"/>
              <w:jc w:val="both"/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FB2227"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- </w:t>
            </w:r>
            <w:r w:rsidR="005969C5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Выдача уведомления об отказе в выдаче разрешения с указанием причин.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Способы получения документов, являющихся</w:t>
            </w:r>
            <w:r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0C5F2E">
              <w:rPr>
                <w:b/>
                <w:sz w:val="26"/>
                <w:szCs w:val="26"/>
              </w:rPr>
              <w:t>услуги: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Лично;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Через МФЦ.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Сведения о на</w:t>
            </w:r>
            <w:r>
              <w:rPr>
                <w:b/>
                <w:sz w:val="26"/>
                <w:szCs w:val="26"/>
              </w:rPr>
              <w:t xml:space="preserve">личии платы за предоставление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B871A8" w:rsidRPr="005969C5" w:rsidRDefault="00B871A8" w:rsidP="00B871A8">
            <w:pPr>
              <w:ind w:right="-1"/>
              <w:jc w:val="both"/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969C5">
              <w:rPr>
                <w:b/>
                <w:sz w:val="26"/>
                <w:szCs w:val="26"/>
              </w:rPr>
              <w:t xml:space="preserve">1. </w:t>
            </w:r>
            <w:r w:rsidRPr="005969C5"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  <w:t>Предоставление порубочного билета и (или) разрешения на пересадку деревьев и кустарников на территории Лесновского сельского поселения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Категории лиц</w:t>
            </w:r>
            <w:r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0C5F2E">
              <w:rPr>
                <w:b/>
                <w:sz w:val="26"/>
                <w:szCs w:val="26"/>
              </w:rPr>
              <w:t>услуги</w:t>
            </w:r>
          </w:p>
          <w:p w:rsidR="0010120A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Заявителями, имеющими право на получение муниципальной услуги, являются</w:t>
            </w:r>
            <w:r w:rsidR="0010120A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:</w:t>
            </w:r>
          </w:p>
          <w:p w:rsidR="0010120A" w:rsidRDefault="0010120A" w:rsidP="005574A8">
            <w:pPr>
              <w:widowControl w:val="0"/>
              <w:suppressAutoHyphens/>
              <w:ind w:firstLine="567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- юридические лица;</w:t>
            </w:r>
          </w:p>
          <w:p w:rsidR="00FB2227" w:rsidRPr="00DB0D3F" w:rsidRDefault="0010120A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- </w:t>
            </w:r>
            <w:r w:rsidR="00FB2227" w:rsidRPr="00DB0D3F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физические лица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Наименование документа, подтверждающего правомочие заявителя соответств</w:t>
            </w:r>
            <w:r>
              <w:rPr>
                <w:b/>
                <w:sz w:val="26"/>
                <w:szCs w:val="26"/>
              </w:rPr>
              <w:t xml:space="preserve">ующей категории на получение </w:t>
            </w:r>
            <w:r w:rsidRPr="000C5F2E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10120A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</w:t>
            </w:r>
            <w:r w:rsidR="0010120A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уги (подлинник, либо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заверенную копию).</w:t>
            </w:r>
          </w:p>
          <w:p w:rsidR="00FB2227" w:rsidRPr="00DB0D3F" w:rsidRDefault="00FB2227" w:rsidP="005574A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</w:t>
            </w:r>
            <w:r w:rsidRPr="00DB0D3F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lastRenderedPageBreak/>
              <w:t>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Наличие возможности подачи</w:t>
            </w:r>
            <w:r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0C5F2E">
              <w:rPr>
                <w:b/>
                <w:sz w:val="26"/>
                <w:szCs w:val="26"/>
              </w:rPr>
              <w:t>услуги от имени заявителя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Исчерпывающий перечень лиц, имеющих право на подачу заявления от имени заявителя</w:t>
            </w:r>
          </w:p>
          <w:p w:rsidR="00B871A8" w:rsidRPr="00D05F93" w:rsidRDefault="00B871A8" w:rsidP="00B871A8">
            <w:pPr>
              <w:ind w:firstLine="540"/>
              <w:jc w:val="both"/>
              <w:rPr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От имени физического лица с заявлением о предоставлении муниципальной услуги имеет право обратиться его законный представитель</w:t>
            </w:r>
            <w:r>
              <w:rPr>
                <w:sz w:val="26"/>
                <w:szCs w:val="26"/>
              </w:rPr>
              <w:t>, опекун недееспособного гражданина, представитель, действующий в силу полномочий.</w:t>
            </w:r>
          </w:p>
          <w:p w:rsidR="00B871A8" w:rsidRDefault="00B871A8" w:rsidP="00B871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0C5F2E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Исчерпывающий перечень документов, которые предоставляются заявителем для получения муниципальной услуги</w:t>
            </w:r>
            <w:r>
              <w:rPr>
                <w:sz w:val="26"/>
                <w:szCs w:val="26"/>
              </w:rPr>
              <w:t>.</w:t>
            </w:r>
          </w:p>
          <w:p w:rsidR="00B871A8" w:rsidRPr="005969C5" w:rsidRDefault="00B871A8" w:rsidP="00B871A8">
            <w:pPr>
              <w:ind w:right="-1"/>
              <w:jc w:val="both"/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969C5">
              <w:rPr>
                <w:b/>
                <w:sz w:val="26"/>
                <w:szCs w:val="26"/>
              </w:rPr>
              <w:t xml:space="preserve">1. </w:t>
            </w:r>
            <w:r w:rsidRPr="005969C5"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  <w:t>Предоставление порубочного билета и (или) разрешения на пересадку деревьев и кустарников на территории Лесновского сельского поселения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Наименование документа</w:t>
            </w:r>
          </w:p>
          <w:p w:rsidR="00FB2227" w:rsidRPr="004B11FD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1) </w:t>
            </w:r>
            <w:r w:rsidR="00B871A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з</w:t>
            </w: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аявление </w:t>
            </w:r>
            <w:r w:rsidR="00B871A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о необходимости выдачи порубочного билета </w:t>
            </w:r>
            <w:r w:rsidR="00B871A8"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(Приложение 2</w:t>
            </w:r>
            <w:r>
              <w:rPr>
                <w:rFonts w:eastAsia="Arial"/>
                <w:color w:val="000000"/>
                <w:kern w:val="1"/>
                <w:sz w:val="26"/>
                <w:szCs w:val="26"/>
                <w:lang w:eastAsia="hi-IN" w:bidi="hi-IN"/>
              </w:rPr>
              <w:t>)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10120A" w:rsidRDefault="00FB2227" w:rsidP="005574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 w:rsidRPr="004B11FD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2) </w:t>
            </w:r>
            <w:r w:rsidR="00B871A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документ, удостоверяющий личность заявителя, являющегося физическим лицом, либо личность представителя физического или юридического лица (паспорт);</w:t>
            </w:r>
          </w:p>
          <w:p w:rsidR="00B871A8" w:rsidRDefault="0010120A" w:rsidP="00B871A8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3) </w:t>
            </w:r>
            <w:r w:rsidR="00B871A8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документ, удостоверяющий права (полномочия) представителя заявителя, если с заявлением обращается представитель заявителя;</w:t>
            </w:r>
          </w:p>
          <w:p w:rsidR="00FB2227" w:rsidRPr="004B11FD" w:rsidRDefault="00B871A8" w:rsidP="00B871A8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4</w:t>
            </w:r>
            <w:r w:rsidR="00FB2227" w:rsidRPr="004B11FD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) </w:t>
            </w: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информация о сроке выполнения работ.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lastRenderedPageBreak/>
              <w:t>1. 1 экз., подлинник;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2. 1 экз., </w:t>
            </w:r>
            <w:r>
              <w:rPr>
                <w:sz w:val="26"/>
                <w:szCs w:val="26"/>
              </w:rPr>
              <w:t>подлинник</w:t>
            </w:r>
            <w:r w:rsidRPr="000C5F2E">
              <w:rPr>
                <w:sz w:val="26"/>
                <w:szCs w:val="26"/>
              </w:rPr>
              <w:t>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3. 1 экз., </w:t>
            </w:r>
            <w:r w:rsidR="004521A4">
              <w:rPr>
                <w:sz w:val="26"/>
                <w:szCs w:val="26"/>
              </w:rPr>
              <w:t>подлинник</w:t>
            </w:r>
            <w:r w:rsidRPr="000C5F2E">
              <w:rPr>
                <w:sz w:val="26"/>
                <w:szCs w:val="26"/>
              </w:rPr>
              <w:t>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4. 1</w:t>
            </w:r>
            <w:r w:rsidRPr="000C5F2E">
              <w:rPr>
                <w:sz w:val="26"/>
                <w:szCs w:val="26"/>
              </w:rPr>
              <w:t xml:space="preserve"> экз., подлинник;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FB2227" w:rsidRPr="000C5F2E" w:rsidRDefault="00B871A8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1. Приложение 2</w:t>
            </w:r>
            <w:r w:rsidR="00FB2227" w:rsidRPr="000C5F2E">
              <w:rPr>
                <w:sz w:val="26"/>
                <w:szCs w:val="26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–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3. –</w:t>
            </w:r>
          </w:p>
          <w:p w:rsidR="00FB2227" w:rsidRPr="000C5F2E" w:rsidRDefault="004521A4" w:rsidP="004521A4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4. –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Документы (информация), получаемые в рамках межведомственного 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Перечень документов, которые запрашиваются посредством подготовки и направления межведомственных запросов</w:t>
            </w:r>
            <w:r>
              <w:rPr>
                <w:sz w:val="26"/>
                <w:szCs w:val="26"/>
              </w:rPr>
              <w:t>.</w:t>
            </w:r>
          </w:p>
          <w:p w:rsidR="00B871A8" w:rsidRPr="005969C5" w:rsidRDefault="00B871A8" w:rsidP="00B871A8">
            <w:pPr>
              <w:ind w:right="-1"/>
              <w:jc w:val="both"/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969C5">
              <w:rPr>
                <w:b/>
                <w:sz w:val="26"/>
                <w:szCs w:val="26"/>
              </w:rPr>
              <w:t xml:space="preserve">1. </w:t>
            </w:r>
            <w:r w:rsidRPr="005969C5"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  <w:t>Предоставление порубочного билета и (или) разрешения на пересадку деревьев и кустарников на территории Лесновского сельского поселения</w:t>
            </w:r>
            <w:r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Наименование документа/ состав запрашиваемых сведений</w:t>
            </w:r>
          </w:p>
          <w:p w:rsidR="00B871A8" w:rsidRDefault="00FB2227" w:rsidP="00125A01">
            <w:pPr>
              <w:widowControl w:val="0"/>
              <w:suppressAutoHyphens/>
              <w:autoSpaceDE w:val="0"/>
              <w:ind w:firstLine="60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1. </w:t>
            </w:r>
            <w:r w:rsidR="00B871A8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Правоустанавливающие документы на земельный участок;</w:t>
            </w:r>
          </w:p>
          <w:p w:rsidR="00FB2227" w:rsidRDefault="00B871A8" w:rsidP="00125A01">
            <w:pPr>
              <w:widowControl w:val="0"/>
              <w:suppressAutoHyphens/>
              <w:autoSpaceDE w:val="0"/>
              <w:ind w:firstLine="60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2. Градостроительный план земельного участка;</w:t>
            </w:r>
          </w:p>
          <w:p w:rsidR="00B871A8" w:rsidRDefault="00B871A8" w:rsidP="00125A01">
            <w:pPr>
              <w:widowControl w:val="0"/>
              <w:suppressAutoHyphens/>
              <w:autoSpaceDE w:val="0"/>
              <w:ind w:firstLine="60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 xml:space="preserve">3. </w:t>
            </w:r>
            <w:r w:rsidR="002838C7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Выписка из Единого государственного реестра прав на недвижимое имущество и сделок с ним (содержащая общедоступные сведения о зарегистрированных правах на земельный участок).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Наименование органа (организации), в адрес которого направляется межведомственный запрос</w:t>
            </w:r>
          </w:p>
          <w:p w:rsidR="00125A01" w:rsidRPr="002838C7" w:rsidRDefault="00125A01" w:rsidP="00125A01">
            <w:pPr>
              <w:jc w:val="both"/>
              <w:rPr>
                <w:sz w:val="26"/>
                <w:szCs w:val="26"/>
              </w:rPr>
            </w:pPr>
            <w:r w:rsidRPr="002838C7">
              <w:rPr>
                <w:sz w:val="26"/>
                <w:szCs w:val="26"/>
              </w:rPr>
              <w:t xml:space="preserve">        </w:t>
            </w:r>
            <w:r w:rsidR="00FB2227" w:rsidRPr="002838C7">
              <w:rPr>
                <w:sz w:val="26"/>
                <w:szCs w:val="26"/>
              </w:rPr>
              <w:t xml:space="preserve">1. </w:t>
            </w:r>
            <w:r w:rsidRPr="002838C7">
              <w:rPr>
                <w:sz w:val="26"/>
                <w:szCs w:val="26"/>
              </w:rPr>
              <w:t>Управления Федеральной службы государственной регис</w:t>
            </w:r>
            <w:r w:rsidR="002838C7" w:rsidRPr="002838C7">
              <w:rPr>
                <w:sz w:val="26"/>
                <w:szCs w:val="26"/>
              </w:rPr>
              <w:t xml:space="preserve">трации, кадастра и картографии </w:t>
            </w:r>
            <w:r w:rsidRPr="002838C7">
              <w:rPr>
                <w:sz w:val="26"/>
                <w:szCs w:val="26"/>
              </w:rPr>
              <w:t>по Новгородской области</w:t>
            </w:r>
            <w:r w:rsidR="002838C7" w:rsidRPr="002838C7">
              <w:rPr>
                <w:sz w:val="26"/>
                <w:szCs w:val="26"/>
              </w:rPr>
              <w:t xml:space="preserve"> (Управление Росреестра по Новгородской области).</w:t>
            </w:r>
          </w:p>
          <w:p w:rsidR="002838C7" w:rsidRDefault="002838C7" w:rsidP="00125A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</w:t>
            </w:r>
            <w:r w:rsidRPr="002838C7">
              <w:rPr>
                <w:sz w:val="26"/>
                <w:szCs w:val="26"/>
              </w:rPr>
              <w:t xml:space="preserve">2. Органы местного самоуправления Новгородского </w:t>
            </w:r>
            <w:r>
              <w:rPr>
                <w:sz w:val="26"/>
                <w:szCs w:val="26"/>
              </w:rPr>
              <w:t>муниципального района.</w:t>
            </w:r>
          </w:p>
          <w:p w:rsidR="002838C7" w:rsidRPr="002838C7" w:rsidRDefault="002838C7" w:rsidP="00125A01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3. </w:t>
            </w:r>
            <w:r w:rsidRPr="002838C7">
              <w:rPr>
                <w:sz w:val="26"/>
                <w:szCs w:val="26"/>
              </w:rPr>
              <w:t>Управления Федеральной службы государственной регистрации, кадастра и картографии по Новгородской области (Управление Росреестра по Новгородской области).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 xml:space="preserve">1.3. Сведения о нормативном правовом акте, которым установлено предоставление </w:t>
            </w:r>
            <w:r w:rsidRPr="000C5F2E">
              <w:rPr>
                <w:b/>
                <w:sz w:val="26"/>
                <w:szCs w:val="26"/>
              </w:rPr>
              <w:lastRenderedPageBreak/>
              <w:t>документа и (или) информации, необходимых для предоставления муниципальной услуги</w:t>
            </w:r>
          </w:p>
          <w:p w:rsidR="00FB2227" w:rsidRPr="000C5F2E" w:rsidRDefault="00FB2227" w:rsidP="005574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1.4. Срок подготовки межведомственного запроса и срок направления ответа на межведомственный запрос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Срок подготовки межведомственного запроса - в течение одного рабочего дня с момента принятия решения о выдаче специального разрешения.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Срок направления ответа на межведомственный запрос – не более 5 дней.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Сотрудник, ответственный за осуществление межведомственного запроса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Сотрудник Уполномоченного органа.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1.6. Форма и образец заполнения межведомственного запроса.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</w:tc>
      </w:tr>
      <w:tr w:rsidR="00FB2227" w:rsidRPr="000C5F2E" w:rsidTr="005574A8">
        <w:tc>
          <w:tcPr>
            <w:tcW w:w="4077" w:type="dxa"/>
            <w:shd w:val="clear" w:color="auto" w:fill="auto"/>
          </w:tcPr>
          <w:p w:rsidR="00FB2227" w:rsidRPr="000C5F2E" w:rsidRDefault="00FB2227" w:rsidP="005574A8">
            <w:pPr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Детализированное до уровня отдельных действий формализованное описание технологических про</w:t>
            </w:r>
            <w:r>
              <w:rPr>
                <w:sz w:val="26"/>
                <w:szCs w:val="26"/>
              </w:rPr>
              <w:t xml:space="preserve">цессов предоставления </w:t>
            </w:r>
            <w:r w:rsidRPr="000C5F2E">
              <w:rPr>
                <w:sz w:val="26"/>
                <w:szCs w:val="26"/>
              </w:rPr>
              <w:t>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2838C7" w:rsidRPr="005969C5" w:rsidRDefault="002838C7" w:rsidP="002838C7">
            <w:pPr>
              <w:ind w:right="-1"/>
              <w:jc w:val="both"/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</w:pPr>
            <w:r>
              <w:rPr>
                <w:b/>
                <w:sz w:val="26"/>
                <w:szCs w:val="26"/>
              </w:rPr>
              <w:t xml:space="preserve">         </w:t>
            </w:r>
            <w:r w:rsidRPr="005969C5">
              <w:rPr>
                <w:b/>
                <w:sz w:val="26"/>
                <w:szCs w:val="26"/>
              </w:rPr>
              <w:t xml:space="preserve">1. </w:t>
            </w:r>
            <w:r w:rsidRPr="005969C5"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  <w:t>Предоставление порубочного билета и (или) разрешения на пересадку деревьев и кустарников на территории Лесновского сельского поселения</w:t>
            </w:r>
            <w:r>
              <w:rPr>
                <w:rFonts w:eastAsia="Arial Unicode MS" w:cs="Mangal"/>
                <w:b/>
                <w:bCs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П</w:t>
            </w:r>
            <w:r w:rsidRPr="006E0034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 xml:space="preserve">рием </w:t>
            </w:r>
            <w:r w:rsidR="002838C7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заявления и прилагаемых к нему документов;</w:t>
            </w:r>
          </w:p>
          <w:p w:rsidR="00125A01" w:rsidRPr="0009754F" w:rsidRDefault="002838C7" w:rsidP="005574A8">
            <w:pPr>
              <w:ind w:right="-113"/>
              <w:jc w:val="both"/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</w:t>
            </w:r>
            <w:r w:rsidR="0009754F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FB2227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 xml:space="preserve">2. </w:t>
            </w:r>
            <w:r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Рассмотрение заявления и прилагаемых к нему документов органом, предос</w:t>
            </w:r>
            <w:r w:rsidR="0009754F">
              <w:rPr>
                <w:rFonts w:eastAsia="Arial" w:cs="Arial"/>
                <w:color w:val="000000"/>
                <w:kern w:val="1"/>
                <w:sz w:val="26"/>
                <w:szCs w:val="26"/>
                <w:lang w:eastAsia="hi-IN" w:bidi="hi-IN"/>
              </w:rPr>
              <w:t>тавляющим муниципальную услуг, в том числе комиссионное обследование указанных в заявлении зеленых насаждений;</w:t>
            </w:r>
          </w:p>
          <w:p w:rsidR="00FB2227" w:rsidRPr="00F35B28" w:rsidRDefault="0009754F" w:rsidP="00B255A0">
            <w:pPr>
              <w:ind w:right="-113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3</w:t>
            </w:r>
            <w:r w:rsidR="00125A01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 xml:space="preserve">. </w:t>
            </w:r>
            <w:r w:rsidR="002838C7">
              <w:rPr>
                <w:rFonts w:eastAsia="Arial" w:cs="Mangal"/>
                <w:color w:val="000000"/>
                <w:kern w:val="1"/>
                <w:sz w:val="26"/>
                <w:szCs w:val="26"/>
                <w:lang w:eastAsia="hi-IN" w:bidi="hi-IN"/>
              </w:rPr>
              <w:t>Выдача заявителю порубочного билета или отказа в предоставлении муниципальной услуги.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Сотрудники Уполномоченного органа.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 xml:space="preserve">1. </w:t>
            </w:r>
            <w:r w:rsidR="00B255A0">
              <w:rPr>
                <w:sz w:val="26"/>
                <w:szCs w:val="26"/>
              </w:rPr>
              <w:t>Не более 15 минут.</w:t>
            </w:r>
          </w:p>
          <w:p w:rsidR="00FB2227" w:rsidRPr="000C5F2E" w:rsidRDefault="003F2BC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2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 w:rsidR="0009754F">
              <w:rPr>
                <w:sz w:val="26"/>
                <w:szCs w:val="26"/>
              </w:rPr>
              <w:t>В течение 5 рабочих дней.</w:t>
            </w:r>
          </w:p>
          <w:p w:rsidR="00FB2227" w:rsidRPr="000C5F2E" w:rsidRDefault="003F2BC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3</w:t>
            </w:r>
            <w:r w:rsidR="00FB2227" w:rsidRPr="000C5F2E">
              <w:rPr>
                <w:sz w:val="26"/>
                <w:szCs w:val="26"/>
              </w:rPr>
              <w:t xml:space="preserve">. </w:t>
            </w:r>
            <w:r w:rsidR="0009754F">
              <w:rPr>
                <w:sz w:val="26"/>
                <w:szCs w:val="26"/>
              </w:rPr>
              <w:t>В течение 1 рабочего дня.</w:t>
            </w:r>
          </w:p>
          <w:p w:rsidR="00FB2227" w:rsidRPr="000C5F2E" w:rsidRDefault="00B255A0" w:rsidP="005574A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24"/>
                <w:sz w:val="26"/>
                <w:szCs w:val="26"/>
                <w:lang w:eastAsia="hi-IN" w:bidi="hi-IN"/>
              </w:rPr>
              <w:lastRenderedPageBreak/>
              <w:t xml:space="preserve">         </w:t>
            </w:r>
            <w:r w:rsidR="00FB2227" w:rsidRPr="000C5F2E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2. Автоматизированное рабочее место, подключенное к СМЭВ и АИС «МФЦ».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1.5. Возможные сценари</w:t>
            </w:r>
            <w:r w:rsidR="005574A8">
              <w:rPr>
                <w:b/>
                <w:sz w:val="26"/>
                <w:szCs w:val="26"/>
              </w:rPr>
              <w:t xml:space="preserve">и дальнейшего предоставления </w:t>
            </w:r>
            <w:r w:rsidRPr="000C5F2E">
              <w:rPr>
                <w:b/>
                <w:sz w:val="26"/>
                <w:szCs w:val="26"/>
              </w:rPr>
              <w:t>услуги в зависимости от результатов выполнения 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</w:p>
          <w:p w:rsidR="00FB2227" w:rsidRPr="000C5F2E" w:rsidRDefault="00FB2227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0C5F2E">
              <w:rPr>
                <w:b/>
                <w:sz w:val="26"/>
                <w:szCs w:val="26"/>
              </w:rPr>
              <w:t>действия</w:t>
            </w:r>
          </w:p>
          <w:p w:rsidR="00FB2227" w:rsidRPr="000C5F2E" w:rsidRDefault="00FB2227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0C5F2E">
              <w:rPr>
                <w:sz w:val="26"/>
                <w:szCs w:val="26"/>
              </w:rPr>
              <w:t>Нет.</w:t>
            </w:r>
          </w:p>
          <w:p w:rsidR="00FB2227" w:rsidRPr="000C5F2E" w:rsidRDefault="00FB2227" w:rsidP="005574A8">
            <w:pPr>
              <w:jc w:val="both"/>
              <w:rPr>
                <w:sz w:val="26"/>
                <w:szCs w:val="26"/>
              </w:rPr>
            </w:pPr>
          </w:p>
        </w:tc>
      </w:tr>
    </w:tbl>
    <w:p w:rsidR="005574A8" w:rsidRDefault="005574A8">
      <w:pPr>
        <w:sectPr w:rsidR="005574A8" w:rsidSect="00F87CC5">
          <w:pgSz w:w="16838" w:h="11906" w:orient="landscape"/>
          <w:pgMar w:top="426" w:right="1134" w:bottom="1701" w:left="1134" w:header="708" w:footer="708" w:gutter="0"/>
          <w:cols w:space="708"/>
          <w:docGrid w:linePitch="360"/>
        </w:sectPr>
      </w:pPr>
    </w:p>
    <w:p w:rsidR="0009754F" w:rsidRPr="0009754F" w:rsidRDefault="0009754F" w:rsidP="0009754F">
      <w:pPr>
        <w:suppressAutoHyphens/>
        <w:ind w:left="7080" w:firstLine="708"/>
        <w:rPr>
          <w:color w:val="000000"/>
          <w:sz w:val="22"/>
          <w:szCs w:val="22"/>
          <w:lang w:eastAsia="zh-CN"/>
        </w:rPr>
      </w:pPr>
      <w:r w:rsidRPr="0009754F">
        <w:rPr>
          <w:color w:val="000000"/>
          <w:sz w:val="22"/>
          <w:szCs w:val="22"/>
          <w:lang w:eastAsia="zh-CN"/>
        </w:rPr>
        <w:lastRenderedPageBreak/>
        <w:t xml:space="preserve">   </w:t>
      </w:r>
      <w:r>
        <w:rPr>
          <w:color w:val="000000"/>
          <w:sz w:val="22"/>
          <w:szCs w:val="22"/>
          <w:lang w:eastAsia="zh-CN"/>
        </w:rPr>
        <w:t xml:space="preserve">     </w:t>
      </w:r>
      <w:r w:rsidRPr="0009754F">
        <w:rPr>
          <w:color w:val="000000"/>
          <w:sz w:val="22"/>
          <w:szCs w:val="22"/>
          <w:lang w:eastAsia="zh-CN"/>
        </w:rPr>
        <w:t>Приложение 2</w:t>
      </w:r>
    </w:p>
    <w:p w:rsidR="0009754F" w:rsidRPr="0009754F" w:rsidRDefault="0009754F" w:rsidP="0009754F">
      <w:pPr>
        <w:suppressAutoHyphens/>
        <w:ind w:left="3540"/>
        <w:jc w:val="both"/>
        <w:rPr>
          <w:b/>
          <w:color w:val="000000"/>
          <w:sz w:val="22"/>
          <w:szCs w:val="22"/>
          <w:lang w:eastAsia="zh-CN"/>
        </w:rPr>
      </w:pPr>
      <w:r w:rsidRPr="0009754F">
        <w:rPr>
          <w:color w:val="000000"/>
          <w:sz w:val="22"/>
          <w:szCs w:val="22"/>
          <w:lang w:eastAsia="zh-CN"/>
        </w:rPr>
        <w:t xml:space="preserve">         к Административному регламенту предоставления муниципальной услуги</w:t>
      </w:r>
      <w:r w:rsidRPr="0009754F">
        <w:rPr>
          <w:b/>
          <w:color w:val="000000"/>
          <w:sz w:val="22"/>
          <w:szCs w:val="22"/>
          <w:lang w:eastAsia="zh-CN"/>
        </w:rPr>
        <w:t xml:space="preserve"> </w:t>
      </w:r>
      <w:r w:rsidRPr="0009754F">
        <w:rPr>
          <w:color w:val="000000"/>
          <w:sz w:val="22"/>
          <w:szCs w:val="22"/>
          <w:lang w:eastAsia="zh-CN"/>
        </w:rPr>
        <w:t>«</w:t>
      </w:r>
      <w:r w:rsidRPr="0009754F">
        <w:rPr>
          <w:sz w:val="22"/>
          <w:szCs w:val="22"/>
          <w:lang w:eastAsia="zh-CN"/>
        </w:rPr>
        <w:t>Предоставление порубочного билета и (или) разрешения на пересадку деревьев и кустарников на территории Лесновского сельского поселения»</w:t>
      </w:r>
    </w:p>
    <w:p w:rsidR="0009754F" w:rsidRPr="0009754F" w:rsidRDefault="0009754F" w:rsidP="0009754F">
      <w:pPr>
        <w:suppressAutoHyphens/>
        <w:rPr>
          <w:color w:val="000000"/>
          <w:lang w:eastAsia="zh-CN"/>
        </w:rPr>
      </w:pPr>
    </w:p>
    <w:p w:rsidR="0009754F" w:rsidRPr="0009754F" w:rsidRDefault="0009754F" w:rsidP="0009754F">
      <w:pPr>
        <w:suppressAutoHyphens/>
        <w:rPr>
          <w:color w:val="000000"/>
          <w:lang w:eastAsia="zh-CN"/>
        </w:rPr>
      </w:pPr>
    </w:p>
    <w:p w:rsidR="0009754F" w:rsidRPr="0009754F" w:rsidRDefault="0009754F" w:rsidP="0009754F">
      <w:pPr>
        <w:suppressAutoHyphens/>
        <w:ind w:left="3540" w:firstLine="708"/>
        <w:rPr>
          <w:color w:val="000000"/>
          <w:lang w:eastAsia="zh-CN"/>
        </w:rPr>
      </w:pPr>
      <w:r w:rsidRPr="0009754F">
        <w:rPr>
          <w:color w:val="000000"/>
          <w:lang w:eastAsia="zh-CN"/>
        </w:rPr>
        <w:t>Главе</w:t>
      </w:r>
    </w:p>
    <w:p w:rsidR="0009754F" w:rsidRPr="0009754F" w:rsidRDefault="0009754F" w:rsidP="0009754F">
      <w:pPr>
        <w:suppressAutoHyphens/>
        <w:rPr>
          <w:color w:val="000000"/>
          <w:lang w:eastAsia="zh-CN"/>
        </w:rPr>
      </w:pP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  <w:t>Лесновского сельского поселения</w:t>
      </w:r>
    </w:p>
    <w:p w:rsidR="0009754F" w:rsidRPr="0009754F" w:rsidRDefault="0009754F" w:rsidP="0009754F">
      <w:pPr>
        <w:suppressAutoHyphens/>
        <w:rPr>
          <w:color w:val="000000"/>
          <w:lang w:eastAsia="zh-CN"/>
        </w:rPr>
      </w:pP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  <w:t>____________________________________</w:t>
      </w:r>
    </w:p>
    <w:p w:rsidR="0009754F" w:rsidRPr="0009754F" w:rsidRDefault="0009754F" w:rsidP="0009754F">
      <w:pPr>
        <w:suppressAutoHyphens/>
        <w:rPr>
          <w:color w:val="000000"/>
          <w:lang w:eastAsia="zh-CN"/>
        </w:rPr>
      </w:pP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  <w:t>____________________________________</w:t>
      </w:r>
    </w:p>
    <w:p w:rsidR="0009754F" w:rsidRPr="0009754F" w:rsidRDefault="0009754F" w:rsidP="0009754F">
      <w:pPr>
        <w:suppressAutoHyphens/>
        <w:rPr>
          <w:color w:val="000000"/>
          <w:lang w:eastAsia="zh-CN"/>
        </w:rPr>
      </w:pP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  <w:t>от __________________________________</w:t>
      </w:r>
    </w:p>
    <w:p w:rsidR="0009754F" w:rsidRPr="0009754F" w:rsidRDefault="0009754F" w:rsidP="0009754F">
      <w:pPr>
        <w:suppressAutoHyphens/>
        <w:rPr>
          <w:color w:val="000000"/>
          <w:lang w:eastAsia="zh-CN"/>
        </w:rPr>
      </w:pP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  <w:t>____________________________________</w:t>
      </w:r>
    </w:p>
    <w:p w:rsidR="0009754F" w:rsidRPr="0009754F" w:rsidRDefault="0009754F" w:rsidP="0009754F">
      <w:pPr>
        <w:suppressAutoHyphens/>
        <w:rPr>
          <w:color w:val="000000"/>
          <w:lang w:eastAsia="zh-CN"/>
        </w:rPr>
      </w:pP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  <w:t>____________________________________</w:t>
      </w:r>
    </w:p>
    <w:p w:rsidR="0009754F" w:rsidRPr="0009754F" w:rsidRDefault="0009754F" w:rsidP="0009754F">
      <w:pPr>
        <w:suppressAutoHyphens/>
        <w:rPr>
          <w:color w:val="000000"/>
          <w:lang w:eastAsia="zh-CN"/>
        </w:rPr>
      </w:pP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  <w:t>____________________________________</w:t>
      </w:r>
    </w:p>
    <w:p w:rsidR="0009754F" w:rsidRPr="0009754F" w:rsidRDefault="0009754F" w:rsidP="0009754F">
      <w:pPr>
        <w:suppressAutoHyphens/>
        <w:rPr>
          <w:color w:val="000000"/>
          <w:lang w:eastAsia="zh-CN"/>
        </w:rPr>
      </w:pP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</w:r>
      <w:r w:rsidRPr="0009754F">
        <w:rPr>
          <w:color w:val="000000"/>
          <w:lang w:eastAsia="zh-CN"/>
        </w:rPr>
        <w:tab/>
        <w:t>(наименование организации или ФИО,</w:t>
      </w:r>
    </w:p>
    <w:p w:rsidR="0009754F" w:rsidRPr="0009754F" w:rsidRDefault="0009754F" w:rsidP="0009754F">
      <w:pPr>
        <w:suppressAutoHyphens/>
        <w:ind w:left="4248" w:firstLine="708"/>
        <w:rPr>
          <w:color w:val="000000"/>
          <w:lang w:eastAsia="zh-CN"/>
        </w:rPr>
      </w:pPr>
      <w:r w:rsidRPr="0009754F">
        <w:rPr>
          <w:color w:val="000000"/>
          <w:lang w:eastAsia="zh-CN"/>
        </w:rPr>
        <w:t>адрес, контактный телефон)</w:t>
      </w:r>
    </w:p>
    <w:p w:rsidR="0009754F" w:rsidRPr="0009754F" w:rsidRDefault="0009754F" w:rsidP="0009754F">
      <w:pPr>
        <w:shd w:val="clear" w:color="auto" w:fill="FFFFFF"/>
        <w:spacing w:line="270" w:lineRule="atLeast"/>
        <w:rPr>
          <w:rFonts w:ascii="Helvetica" w:hAnsi="Helvetica" w:cs="Helvetica"/>
          <w:color w:val="000000" w:themeColor="text1"/>
        </w:rPr>
      </w:pPr>
    </w:p>
    <w:p w:rsidR="0009754F" w:rsidRPr="0009754F" w:rsidRDefault="0009754F" w:rsidP="0009754F">
      <w:pPr>
        <w:shd w:val="clear" w:color="auto" w:fill="FFFFFF"/>
        <w:spacing w:line="270" w:lineRule="atLeast"/>
        <w:jc w:val="center"/>
        <w:rPr>
          <w:rFonts w:ascii="Helvetica" w:hAnsi="Helvetica" w:cs="Helvetica"/>
          <w:color w:val="000000" w:themeColor="text1"/>
        </w:rPr>
      </w:pPr>
      <w:r w:rsidRPr="0009754F">
        <w:rPr>
          <w:color w:val="000000" w:themeColor="text1"/>
          <w:bdr w:val="none" w:sz="0" w:space="0" w:color="auto" w:frame="1"/>
        </w:rPr>
        <w:t>ЗАЯВЛЕНИЕ</w:t>
      </w:r>
    </w:p>
    <w:p w:rsidR="0009754F" w:rsidRPr="0009754F" w:rsidRDefault="0009754F" w:rsidP="0009754F">
      <w:pPr>
        <w:shd w:val="clear" w:color="auto" w:fill="FFFFFF"/>
        <w:spacing w:line="270" w:lineRule="atLeast"/>
        <w:jc w:val="both"/>
        <w:rPr>
          <w:rFonts w:cs="Helvetica"/>
          <w:color w:val="000000" w:themeColor="text1"/>
        </w:rPr>
      </w:pPr>
      <w:r w:rsidRPr="0009754F">
        <w:rPr>
          <w:color w:val="000000" w:themeColor="text1"/>
          <w:bdr w:val="none" w:sz="0" w:space="0" w:color="auto" w:frame="1"/>
        </w:rPr>
        <w:t>Прошу п</w:t>
      </w:r>
      <w:r w:rsidRPr="0009754F">
        <w:rPr>
          <w:bCs/>
          <w:color w:val="000000" w:themeColor="text1"/>
        </w:rPr>
        <w:t xml:space="preserve">редоставить порубочный билет и (или) разрешение на пересадку деревьев и кустарников на территории Лесновского сельского поселения </w:t>
      </w:r>
      <w:r w:rsidRPr="0009754F">
        <w:rPr>
          <w:color w:val="000000" w:themeColor="text1"/>
          <w:bdr w:val="none" w:sz="0" w:space="0" w:color="auto" w:frame="1"/>
        </w:rPr>
        <w:t>по адресу:</w:t>
      </w:r>
    </w:p>
    <w:p w:rsidR="0009754F" w:rsidRPr="0009754F" w:rsidRDefault="0009754F" w:rsidP="0009754F">
      <w:pPr>
        <w:shd w:val="clear" w:color="auto" w:fill="FFFFFF"/>
        <w:spacing w:line="270" w:lineRule="atLeast"/>
        <w:rPr>
          <w:color w:val="000000" w:themeColor="text1"/>
          <w:bdr w:val="none" w:sz="0" w:space="0" w:color="auto" w:frame="1"/>
        </w:rPr>
      </w:pPr>
      <w:r w:rsidRPr="0009754F">
        <w:rPr>
          <w:color w:val="000000" w:themeColor="text1"/>
          <w:bdr w:val="none" w:sz="0" w:space="0" w:color="auto" w:frame="1"/>
        </w:rPr>
        <w:t>_________________________________________________________________________________________________________________________________________________________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000000" w:themeColor="text1"/>
        </w:rPr>
      </w:pPr>
      <w:r w:rsidRPr="0009754F">
        <w:rPr>
          <w:rFonts w:cs="Arial"/>
          <w:color w:val="000000" w:themeColor="text1"/>
        </w:rPr>
        <w:t>В количестве: ________ шт. деревьев _______ шт. кустарников ___________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000000" w:themeColor="text1"/>
        </w:rPr>
      </w:pPr>
      <w:r w:rsidRPr="0009754F">
        <w:rPr>
          <w:rFonts w:cs="Arial"/>
          <w:color w:val="000000" w:themeColor="text1"/>
        </w:rPr>
        <w:t>_______________________________________________________________________________________________________________________________________________________________________________________________________________________________________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jc w:val="center"/>
        <w:rPr>
          <w:rFonts w:cs="Arial"/>
          <w:color w:val="000000" w:themeColor="text1"/>
        </w:rPr>
      </w:pPr>
      <w:r w:rsidRPr="0009754F">
        <w:rPr>
          <w:rFonts w:cs="Arial"/>
          <w:color w:val="000000" w:themeColor="text1"/>
        </w:rPr>
        <w:t>(особые отметки: деревья и кустарники аварийные, сухостойкие и т.д.)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000000" w:themeColor="text1"/>
        </w:rPr>
      </w:pPr>
      <w:r w:rsidRPr="0009754F">
        <w:rPr>
          <w:rFonts w:cs="Arial"/>
          <w:color w:val="000000" w:themeColor="text1"/>
        </w:rPr>
        <w:t>Цель вырубки (пересадки)______________________________________________________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000000" w:themeColor="text1"/>
        </w:rPr>
      </w:pPr>
      <w:r w:rsidRPr="0009754F">
        <w:rPr>
          <w:rFonts w:cs="Arial"/>
          <w:color w:val="000000" w:themeColor="text1"/>
        </w:rPr>
        <w:t>_____________________________________________________________________________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000000" w:themeColor="text1"/>
        </w:rPr>
      </w:pPr>
      <w:r w:rsidRPr="0009754F">
        <w:rPr>
          <w:rFonts w:cs="Arial"/>
          <w:color w:val="000000" w:themeColor="text1"/>
        </w:rPr>
        <w:t>Основание для вырубки (пересадки) _____________________________________________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000000" w:themeColor="text1"/>
        </w:rPr>
      </w:pPr>
      <w:r w:rsidRPr="0009754F">
        <w:rPr>
          <w:rFonts w:cs="Arial"/>
          <w:color w:val="000000" w:themeColor="text1"/>
        </w:rPr>
        <w:t>____________________________________________________________________________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000000" w:themeColor="text1"/>
        </w:rPr>
      </w:pPr>
      <w:r w:rsidRPr="0009754F">
        <w:rPr>
          <w:rFonts w:cs="Arial"/>
          <w:color w:val="000000" w:themeColor="text1"/>
        </w:rPr>
        <w:t>Время проведения работ с ________________20 __ года по __________ 20 ___ года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000000" w:themeColor="text1"/>
        </w:rPr>
      </w:pPr>
      <w:r w:rsidRPr="0009754F">
        <w:rPr>
          <w:rFonts w:cs="Arial"/>
          <w:color w:val="000000" w:themeColor="text1"/>
        </w:rPr>
        <w:t>К заявлению прилагаются документы: _____________________________________________________________________________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  <w:color w:val="000000" w:themeColor="text1"/>
        </w:rPr>
      </w:pPr>
      <w:r w:rsidRPr="0009754F">
        <w:rPr>
          <w:rFonts w:cs="Arial"/>
          <w:color w:val="000000" w:themeColor="text1"/>
        </w:rPr>
        <w:t>__________________________________________________________________________________________________________________________________________________________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</w:rPr>
      </w:pPr>
      <w:r w:rsidRPr="0009754F">
        <w:rPr>
          <w:rFonts w:cs="Arial"/>
        </w:rPr>
        <w:t xml:space="preserve">Обязуюсь: 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09754F">
        <w:rPr>
          <w:rFonts w:cs="Arial"/>
        </w:rPr>
        <w:t>1) Вырубку деревьев, кустарников производить в соответствии с техникой безопасности.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09754F">
        <w:rPr>
          <w:rFonts w:cs="Arial"/>
        </w:rPr>
        <w:t>2) В случае, если действующими в Российской Федерации правилами (требованиями, техническими условиями) вырубка отдельных деревьев и (или) кустарников должна осуществляться с привлечением специализированных организаций (специалистов) или специального оборудования, обязуюсь обеспечить выполнение данных требований.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jc w:val="both"/>
        <w:rPr>
          <w:rFonts w:cs="Arial"/>
        </w:rPr>
      </w:pPr>
      <w:r w:rsidRPr="0009754F">
        <w:rPr>
          <w:rFonts w:cs="Arial"/>
        </w:rPr>
        <w:t xml:space="preserve">3) Провести мероприятия по общему благоустройству территории после выполнения работ по вырубке деревьев и кустарников (включая вывоз стволов деревьев, веток, иного мусора, </w:t>
      </w:r>
      <w:r w:rsidRPr="0009754F">
        <w:rPr>
          <w:rFonts w:cs="Arial"/>
        </w:rPr>
        <w:lastRenderedPageBreak/>
        <w:t>проведение планировочных работ).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</w:rPr>
      </w:pP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</w:rPr>
      </w:pPr>
      <w:r w:rsidRPr="0009754F">
        <w:rPr>
          <w:rFonts w:cs="Arial"/>
        </w:rPr>
        <w:t>________________________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ind w:firstLine="708"/>
        <w:rPr>
          <w:rFonts w:cs="Arial"/>
        </w:rPr>
      </w:pPr>
      <w:r w:rsidRPr="0009754F">
        <w:rPr>
          <w:rFonts w:cs="Arial"/>
        </w:rPr>
        <w:t>Дата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</w:rPr>
      </w:pPr>
      <w:r w:rsidRPr="0009754F">
        <w:rPr>
          <w:rFonts w:cs="Arial"/>
        </w:rPr>
        <w:t>________________________                                   ______________________________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</w:rPr>
      </w:pPr>
      <w:r w:rsidRPr="0009754F">
        <w:rPr>
          <w:rFonts w:cs="Arial"/>
        </w:rPr>
        <w:t xml:space="preserve">                 Подпись                                                              Ф.И.О.</w:t>
      </w:r>
    </w:p>
    <w:p w:rsidR="0009754F" w:rsidRPr="0009754F" w:rsidRDefault="0009754F" w:rsidP="0009754F">
      <w:pPr>
        <w:widowControl w:val="0"/>
        <w:autoSpaceDE w:val="0"/>
        <w:autoSpaceDN w:val="0"/>
        <w:adjustRightInd w:val="0"/>
        <w:spacing w:line="360" w:lineRule="auto"/>
        <w:rPr>
          <w:rFonts w:cs="Arial"/>
        </w:rPr>
      </w:pPr>
      <w:r w:rsidRPr="0009754F">
        <w:rPr>
          <w:rFonts w:cs="Arial"/>
        </w:rPr>
        <w:t xml:space="preserve">                                                                                             </w:t>
      </w:r>
    </w:p>
    <w:p w:rsidR="005574A8" w:rsidRDefault="005574A8">
      <w:pPr>
        <w:sectPr w:rsidR="005574A8" w:rsidSect="00A35D51">
          <w:pgSz w:w="11906" w:h="16838"/>
          <w:pgMar w:top="426" w:right="1134" w:bottom="1134" w:left="1134" w:header="720" w:footer="720" w:gutter="0"/>
          <w:cols w:space="720"/>
          <w:docGrid w:linePitch="360"/>
        </w:sectPr>
      </w:pPr>
    </w:p>
    <w:p w:rsidR="00AA0C5B" w:rsidRPr="00F87CC5" w:rsidRDefault="00AA0C5B" w:rsidP="00AA0C5B">
      <w:pPr>
        <w:jc w:val="right"/>
        <w:rPr>
          <w:sz w:val="22"/>
          <w:szCs w:val="22"/>
        </w:rPr>
      </w:pPr>
      <w:r>
        <w:rPr>
          <w:sz w:val="22"/>
          <w:szCs w:val="22"/>
        </w:rPr>
        <w:lastRenderedPageBreak/>
        <w:t>Приложение 2</w:t>
      </w:r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к распоряжению Администрации</w:t>
      </w:r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>Лесновского сельского поселения</w:t>
      </w:r>
    </w:p>
    <w:p w:rsidR="00AA0C5B" w:rsidRPr="00F87CC5" w:rsidRDefault="00AA0C5B" w:rsidP="00AA0C5B">
      <w:pPr>
        <w:jc w:val="right"/>
        <w:rPr>
          <w:sz w:val="22"/>
          <w:szCs w:val="22"/>
        </w:rPr>
      </w:pPr>
      <w:r w:rsidRPr="00F87CC5">
        <w:rPr>
          <w:sz w:val="22"/>
          <w:szCs w:val="22"/>
        </w:rPr>
        <w:t xml:space="preserve">от </w:t>
      </w:r>
      <w:r w:rsidR="00A3392B">
        <w:rPr>
          <w:sz w:val="22"/>
          <w:szCs w:val="22"/>
        </w:rPr>
        <w:t>13</w:t>
      </w:r>
      <w:r>
        <w:rPr>
          <w:sz w:val="22"/>
          <w:szCs w:val="22"/>
        </w:rPr>
        <w:t>.11</w:t>
      </w:r>
      <w:r w:rsidRPr="00F87CC5">
        <w:rPr>
          <w:sz w:val="22"/>
          <w:szCs w:val="22"/>
        </w:rPr>
        <w:t>.</w:t>
      </w:r>
      <w:r>
        <w:rPr>
          <w:sz w:val="22"/>
          <w:szCs w:val="22"/>
        </w:rPr>
        <w:t>2017</w:t>
      </w:r>
      <w:r w:rsidRPr="00F87CC5">
        <w:rPr>
          <w:sz w:val="22"/>
          <w:szCs w:val="22"/>
        </w:rPr>
        <w:t xml:space="preserve"> №</w:t>
      </w:r>
      <w:r w:rsidR="00A3392B">
        <w:rPr>
          <w:sz w:val="22"/>
          <w:szCs w:val="22"/>
        </w:rPr>
        <w:t xml:space="preserve"> 87</w:t>
      </w:r>
      <w:bookmarkStart w:id="0" w:name="_GoBack"/>
      <w:bookmarkEnd w:id="0"/>
      <w:r w:rsidRPr="00F87CC5">
        <w:rPr>
          <w:sz w:val="22"/>
          <w:szCs w:val="22"/>
        </w:rPr>
        <w:t>-рг</w:t>
      </w:r>
    </w:p>
    <w:p w:rsidR="005574A8" w:rsidRPr="005574A8" w:rsidRDefault="005574A8" w:rsidP="005574A8">
      <w:pPr>
        <w:jc w:val="center"/>
        <w:rPr>
          <w:b/>
          <w:sz w:val="26"/>
          <w:szCs w:val="26"/>
        </w:rPr>
      </w:pPr>
    </w:p>
    <w:p w:rsidR="005574A8" w:rsidRPr="00F61765" w:rsidRDefault="005574A8" w:rsidP="00395A67">
      <w:pPr>
        <w:jc w:val="center"/>
        <w:rPr>
          <w:b/>
          <w:sz w:val="26"/>
          <w:szCs w:val="26"/>
        </w:rPr>
      </w:pPr>
      <w:r w:rsidRPr="00F61765">
        <w:rPr>
          <w:b/>
          <w:sz w:val="26"/>
          <w:szCs w:val="26"/>
        </w:rPr>
        <w:t>Типовая технологическая схема</w:t>
      </w:r>
    </w:p>
    <w:p w:rsidR="00395A67" w:rsidRPr="00475C51" w:rsidRDefault="005574A8" w:rsidP="00475C51">
      <w:pPr>
        <w:ind w:right="-1"/>
        <w:jc w:val="center"/>
        <w:rPr>
          <w:rFonts w:eastAsia="Arial Unicode MS" w:cs="Mangal"/>
          <w:b/>
          <w:bCs/>
          <w:kern w:val="1"/>
          <w:sz w:val="26"/>
          <w:szCs w:val="26"/>
          <w:lang w:eastAsia="hi-IN" w:bidi="hi-IN"/>
        </w:rPr>
      </w:pPr>
      <w:r w:rsidRPr="00F61765">
        <w:rPr>
          <w:b/>
          <w:sz w:val="26"/>
          <w:szCs w:val="26"/>
        </w:rPr>
        <w:t xml:space="preserve">предоставления муниципальной услуги </w:t>
      </w:r>
      <w:r w:rsidR="00395A67" w:rsidRPr="00475C51">
        <w:rPr>
          <w:rFonts w:eastAsia="Arial Unicode MS" w:cs="Mangal"/>
          <w:b/>
          <w:bCs/>
          <w:kern w:val="1"/>
          <w:sz w:val="26"/>
          <w:szCs w:val="26"/>
          <w:lang w:eastAsia="hi-IN" w:bidi="hi-IN"/>
        </w:rPr>
        <w:t>«</w:t>
      </w:r>
      <w:r w:rsidR="00475C51" w:rsidRPr="00475C51">
        <w:rPr>
          <w:rFonts w:eastAsia="Arial Unicode MS" w:cs="Mangal"/>
          <w:b/>
          <w:bCs/>
          <w:kern w:val="1"/>
          <w:sz w:val="26"/>
          <w:szCs w:val="26"/>
          <w:lang w:eastAsia="hi-IN" w:bidi="hi-IN"/>
        </w:rPr>
        <w:t>По выдаче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грузов»</w:t>
      </w:r>
    </w:p>
    <w:p w:rsidR="00475C51" w:rsidRPr="00395A67" w:rsidRDefault="00475C51" w:rsidP="00475C51">
      <w:pPr>
        <w:ind w:right="-1"/>
        <w:jc w:val="center"/>
        <w:rPr>
          <w:rFonts w:ascii="Arial" w:eastAsia="Arial" w:hAnsi="Arial" w:cs="Arial"/>
          <w:b/>
          <w:bCs/>
          <w:kern w:val="1"/>
          <w:sz w:val="26"/>
          <w:szCs w:val="26"/>
          <w:lang w:eastAsia="ar-SA"/>
        </w:rPr>
      </w:pPr>
    </w:p>
    <w:tbl>
      <w:tblPr>
        <w:tblW w:w="14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077"/>
        <w:gridCol w:w="10915"/>
      </w:tblGrid>
      <w:tr w:rsidR="005574A8" w:rsidRPr="005574A8" w:rsidTr="005574A8">
        <w:trPr>
          <w:tblHeader/>
        </w:trPr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Раздел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jc w:val="center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Содержание раздела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Общие сведения о муниципальной услуге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Наименование органа местного самоуправления, предоставляющего муниципальную услугу</w:t>
            </w:r>
          </w:p>
          <w:p w:rsidR="00990CD9" w:rsidRPr="00F51BD4" w:rsidRDefault="00475C51" w:rsidP="00990CD9">
            <w:pPr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       </w:t>
            </w:r>
            <w:r w:rsidR="00990CD9" w:rsidRPr="00F51BD4">
              <w:rPr>
                <w:sz w:val="26"/>
                <w:szCs w:val="26"/>
              </w:rPr>
              <w:t xml:space="preserve">Администрация Лесновского сельского поселения Новгородского района – в части установление личности пользователя, наличие соответствующих полномочий на предоставление муниципальной услуги, наличие права на получение муниципальной услуги; прием заявления на предоставление муниципальной услуги и документов к нему, проверка соответствия сведений, указанных в заявлении, сведениям, содержащимся в документах; </w:t>
            </w:r>
            <w:proofErr w:type="gramStart"/>
            <w:r w:rsidR="00990CD9" w:rsidRPr="00F51BD4">
              <w:rPr>
                <w:sz w:val="26"/>
                <w:szCs w:val="26"/>
              </w:rPr>
              <w:t>регистрация заявления, выдача пользователю сведений с указанием наименования и режима работы администрации Лесновского сельского поселения, даты регистрации заявления, регистрационного номера заявления, даты предоставления муниципальной услуги; формирование и направление межведомственных запросов, осуществление комплекса мероприятий, связанных с предоставлением муниципальной услуги, выдача конечного результата предоставления муниципальной услуги через администрацию Лесновского сельского поселения и (или) через МФЦ.</w:t>
            </w:r>
            <w:proofErr w:type="gramEnd"/>
          </w:p>
          <w:p w:rsidR="00990CD9" w:rsidRDefault="00990CD9" w:rsidP="00990CD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80894">
              <w:rPr>
                <w:sz w:val="26"/>
                <w:szCs w:val="26"/>
              </w:rPr>
              <w:t>МФЦ по месту жительства заявителя - в части</w:t>
            </w:r>
            <w:r w:rsidRPr="00580894">
              <w:rPr>
                <w:i/>
                <w:color w:val="FF0000"/>
                <w:sz w:val="26"/>
                <w:szCs w:val="26"/>
              </w:rPr>
              <w:t xml:space="preserve"> </w:t>
            </w:r>
            <w:r w:rsidRPr="00580894">
              <w:rPr>
                <w:sz w:val="26"/>
                <w:szCs w:val="26"/>
              </w:rPr>
              <w:t>установление личности пользователя, наличие права на получение муниципальной услуги; прием заявления на предоставление муниципальной услуги и документов к нему, выдача конечного результата предоставления муниципальной услуги</w:t>
            </w:r>
            <w:r>
              <w:rPr>
                <w:sz w:val="26"/>
                <w:szCs w:val="26"/>
              </w:rPr>
              <w:t>. Муниципальная услуга предоставляется в МФЦ с учетом принципа экстерриториальности в соответствии, с которыми заявитель вправе выбрать для обращения за получением услуги любое отделение МФЦ по Новгородской области.</w:t>
            </w:r>
          </w:p>
          <w:p w:rsidR="005574A8" w:rsidRPr="005574A8" w:rsidRDefault="005574A8" w:rsidP="00990CD9">
            <w:pPr>
              <w:tabs>
                <w:tab w:val="left" w:pos="0"/>
              </w:tabs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2. Наименование муниципальной услуги</w:t>
            </w:r>
          </w:p>
          <w:p w:rsidR="00F61765" w:rsidRDefault="00F61765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F61765">
              <w:rPr>
                <w:sz w:val="26"/>
                <w:szCs w:val="26"/>
                <w:lang w:eastAsia="zh-CN"/>
              </w:rPr>
              <w:t>Согласование схемы движения транспорта и пешеходов на период проведения работ на проезжей части</w:t>
            </w:r>
            <w:r>
              <w:rPr>
                <w:b/>
                <w:sz w:val="26"/>
                <w:szCs w:val="26"/>
              </w:rPr>
              <w:t>.</w:t>
            </w:r>
          </w:p>
          <w:p w:rsidR="005574A8" w:rsidRPr="00990CD9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990CD9">
              <w:rPr>
                <w:b/>
                <w:sz w:val="26"/>
                <w:szCs w:val="26"/>
              </w:rPr>
              <w:t>3. Краткое наименование муниципальной услуги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>Нет.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4. Перечень подуслуг в рамках муниципальной услуги</w:t>
            </w:r>
          </w:p>
          <w:p w:rsidR="005574A8" w:rsidRPr="005574A8" w:rsidRDefault="00821A5C" w:rsidP="00821A5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bCs/>
                <w:sz w:val="26"/>
                <w:szCs w:val="26"/>
              </w:rPr>
              <w:t>Нет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Нормативная правовая база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Исчерпывающий перечень нормативных правовых актов, регулирующих предоставление муниципальной услуги:</w:t>
            </w:r>
          </w:p>
          <w:p w:rsidR="005574A8" w:rsidRPr="005574A8" w:rsidRDefault="005574A8" w:rsidP="005574A8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Cs/>
                <w:sz w:val="26"/>
                <w:szCs w:val="26"/>
              </w:rPr>
            </w:pPr>
            <w:r w:rsidRPr="005574A8">
              <w:rPr>
                <w:bCs/>
                <w:sz w:val="26"/>
                <w:szCs w:val="26"/>
              </w:rPr>
              <w:t>Отношения, возникающие в связи с предоставлением муниципальной услуги,  регулируются следующими нормативными правовыми актами:</w:t>
            </w:r>
          </w:p>
          <w:p w:rsidR="00EB35E8" w:rsidRPr="00EB35E8" w:rsidRDefault="00EB35E8" w:rsidP="00EB35E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EB35E8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EB35E8">
              <w:rPr>
                <w:sz w:val="26"/>
                <w:szCs w:val="26"/>
              </w:rPr>
              <w:t xml:space="preserve"> закон от 8 ноября 2007 года № 257-ФЗ «Об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Федерации»;</w:t>
            </w:r>
          </w:p>
          <w:p w:rsidR="00EB35E8" w:rsidRPr="00EB35E8" w:rsidRDefault="00EB35E8" w:rsidP="00EB35E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Федеральный</w:t>
            </w:r>
            <w:r w:rsidRPr="00EB35E8">
              <w:rPr>
                <w:sz w:val="26"/>
                <w:szCs w:val="26"/>
              </w:rPr>
              <w:t xml:space="preserve"> закон Российской Федерации от 10 декабря 1995 года № 196-ФЗ «О безопасности дорожного движения»;</w:t>
            </w:r>
          </w:p>
          <w:p w:rsidR="00EB35E8" w:rsidRPr="00EB35E8" w:rsidRDefault="00EB35E8" w:rsidP="00EB35E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</w:t>
            </w:r>
            <w:r w:rsidRPr="00EB35E8">
              <w:rPr>
                <w:sz w:val="26"/>
                <w:szCs w:val="26"/>
              </w:rPr>
              <w:t>Федеральны</w:t>
            </w:r>
            <w:r>
              <w:rPr>
                <w:sz w:val="26"/>
                <w:szCs w:val="26"/>
              </w:rPr>
              <w:t>й</w:t>
            </w:r>
            <w:r w:rsidRPr="00EB35E8">
              <w:rPr>
                <w:sz w:val="26"/>
                <w:szCs w:val="26"/>
              </w:rPr>
              <w:t xml:space="preserve"> закон от 27 июля 2010 года № 210-ФЗ «Об организации предоставления государственных и муниципальных услуг»;</w:t>
            </w:r>
          </w:p>
          <w:p w:rsidR="00EB35E8" w:rsidRPr="00EB35E8" w:rsidRDefault="00EB35E8" w:rsidP="00EB35E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П</w:t>
            </w:r>
            <w:r w:rsidRPr="00EB35E8">
              <w:rPr>
                <w:sz w:val="26"/>
                <w:szCs w:val="26"/>
              </w:rPr>
              <w:t>остановление Правительства Российской Федерации от 15 апреля 2011 года № 272 «Об утверждении Правил перевозок грузов автомобильным транспортом»;</w:t>
            </w:r>
          </w:p>
          <w:p w:rsidR="00EB35E8" w:rsidRPr="00EB35E8" w:rsidRDefault="00EB35E8" w:rsidP="00EB35E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П</w:t>
            </w:r>
            <w:r w:rsidRPr="00EB35E8">
              <w:rPr>
                <w:sz w:val="26"/>
                <w:szCs w:val="26"/>
              </w:rPr>
              <w:t>остановление Правительства Российской Федерации от 16 ноября 2009 года № 934 «О возмещении вреда, причиняемого транспортными средствами, осуществляющими перевозки тяжеловесных грузов по автомобильным дорогам Российской Федерации»;</w:t>
            </w:r>
          </w:p>
          <w:p w:rsidR="00EB35E8" w:rsidRPr="00EB35E8" w:rsidRDefault="00EB35E8" w:rsidP="00EB35E8">
            <w:pPr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 - П</w:t>
            </w:r>
            <w:r w:rsidRPr="00EB35E8">
              <w:rPr>
                <w:sz w:val="26"/>
                <w:szCs w:val="26"/>
              </w:rPr>
              <w:t>риказ Минтранса России от 24 июля 2012 года № 258 «Об утверждении Порядка выдачи специального разрешения на движение по автомобильным дорогам транспортного средства, осуществляющего перевозки тяжеловесных и (или) крупногабаритных грузов»;</w:t>
            </w:r>
          </w:p>
          <w:p w:rsidR="005574A8" w:rsidRPr="00EB35E8" w:rsidRDefault="00EB35E8" w:rsidP="00EB35E8">
            <w:pPr>
              <w:ind w:firstLine="567"/>
              <w:jc w:val="both"/>
              <w:rPr>
                <w:sz w:val="26"/>
                <w:szCs w:val="26"/>
                <w:highlight w:val="yellow"/>
              </w:rPr>
            </w:pPr>
            <w:r>
              <w:rPr>
                <w:sz w:val="26"/>
                <w:szCs w:val="26"/>
              </w:rPr>
              <w:t xml:space="preserve"> - И</w:t>
            </w:r>
            <w:r w:rsidRPr="00EB35E8">
              <w:rPr>
                <w:sz w:val="26"/>
                <w:szCs w:val="26"/>
              </w:rPr>
              <w:t>нструкци</w:t>
            </w:r>
            <w:r>
              <w:rPr>
                <w:sz w:val="26"/>
                <w:szCs w:val="26"/>
              </w:rPr>
              <w:t>я</w:t>
            </w:r>
            <w:r w:rsidRPr="00EB35E8">
              <w:rPr>
                <w:sz w:val="26"/>
                <w:szCs w:val="26"/>
              </w:rPr>
              <w:t xml:space="preserve"> по перевозке крупногабаритных и тяжеловесных грузов автомобильным транспортом по дорогам Российской Федерации, утвержденной Министерством транспорта Российской Федерации от 27 мая 1996 года.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  <w:highlight w:val="yellow"/>
              </w:rPr>
            </w:pPr>
            <w:r w:rsidRPr="005574A8">
              <w:rPr>
                <w:b/>
                <w:sz w:val="26"/>
                <w:szCs w:val="26"/>
              </w:rPr>
              <w:t>Организация предоставления муниципальной услуги по принципу «одного окна»</w:t>
            </w:r>
          </w:p>
        </w:tc>
        <w:tc>
          <w:tcPr>
            <w:tcW w:w="10915" w:type="dxa"/>
            <w:shd w:val="clear" w:color="auto" w:fill="auto"/>
          </w:tcPr>
          <w:p w:rsidR="005574A8" w:rsidRPr="00FF1F4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 Сведения о наличии утвержденного административного регламента предоставления муниципальной услуги (при наличии – прикладывается к технологической схеме).</w:t>
            </w:r>
          </w:p>
          <w:p w:rsidR="00FF1F48" w:rsidRPr="00FF1F48" w:rsidRDefault="005574A8" w:rsidP="00FF1F48">
            <w:pPr>
              <w:jc w:val="both"/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</w:pPr>
            <w:r w:rsidRPr="00FF1F48">
              <w:rPr>
                <w:sz w:val="26"/>
                <w:szCs w:val="26"/>
              </w:rPr>
              <w:t xml:space="preserve">Постановление администрации Лесновского сельского поселения от </w:t>
            </w:r>
            <w:r w:rsidR="00EB35E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07.07.2015</w:t>
            </w:r>
            <w:r w:rsidR="00FF1F48"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№ </w:t>
            </w:r>
            <w:r w:rsidR="00EB35E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84</w:t>
            </w:r>
            <w:r w:rsid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 xml:space="preserve"> «</w:t>
            </w:r>
            <w:r w:rsidR="00F61765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Об утверждении а</w:t>
            </w:r>
            <w:r w:rsidR="00FF1F4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 xml:space="preserve">дминистративного регламента </w:t>
            </w:r>
            <w:r w:rsidR="00EB35E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 xml:space="preserve">по предоставлению муниципальной услуги «По выдаче специальных разрешений на движение по автомобильным дорогам местного значения транспортного средства, осуществляющего перевозки тяжеловесных и (или) крупногабаритных </w:t>
            </w:r>
            <w:r w:rsidR="00EB35E8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lastRenderedPageBreak/>
              <w:t>грузов»</w:t>
            </w:r>
            <w:r w:rsidR="00F61765">
              <w:rPr>
                <w:rFonts w:eastAsia="Arial Unicode MS" w:cs="Mangal"/>
                <w:bCs/>
                <w:kern w:val="1"/>
                <w:sz w:val="26"/>
                <w:szCs w:val="26"/>
                <w:lang w:eastAsia="hi-IN" w:bidi="hi-IN"/>
              </w:rPr>
              <w:t>.</w:t>
            </w:r>
          </w:p>
          <w:p w:rsidR="005574A8" w:rsidRPr="005574A8" w:rsidRDefault="00EB35E8" w:rsidP="00FF1F4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 </w:t>
            </w:r>
            <w:r w:rsidR="005574A8" w:rsidRPr="005574A8">
              <w:rPr>
                <w:b/>
                <w:sz w:val="26"/>
                <w:szCs w:val="26"/>
              </w:rPr>
              <w:t>2. Сведения о наличии соглашения о взаимодействии между МФЦ и ОМСУ (при наличии – прикладывается к технологической схеме)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3. </w:t>
            </w:r>
            <w:proofErr w:type="gramStart"/>
            <w:r w:rsidRPr="005574A8">
              <w:rPr>
                <w:b/>
                <w:sz w:val="26"/>
                <w:szCs w:val="26"/>
              </w:rPr>
              <w:t>Сроки выполнения отдельных административных процедур и действий в рамках предоставления муниципальной услуги при обращении заявителя в ОМСУ и при обращении заявителя в МФЦ (в том числе срок передачи документов, необходимых для предоставления услуги, из МФЦ в ОМСУ; срок регистрации заявления и документов, необходимых для предоставления услуги; срок передачи документов, являющихся результатом предоставления муниципальной услуги, из ОМСУ в МФЦ)</w:t>
            </w:r>
            <w:proofErr w:type="gramEnd"/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Срок передачи документов, необходимых для предоставления услуги, из МФЦ в ОМСУ – 5 дней;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Срок регистрации заявления и документов, необходимых для предоставления услуги – в день получения заявления и документов;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Срок передачи документов, являющихся результатом предоставления муниципальной услуги, из ОМСУ в МФЦ – в день оформления ОМСУ документов, являющихся результатом предоставления муниципальной услуги.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4. Наличие возможности и порядок обращения заявителя с жалобой в ОМСУ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Основанием для начала процедуры досудебного (внесудебного) обжалования является поступление жалобы заявителя в Уполномоченный орган.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Жалоба подается в письменной форме на бумажном носителе, в электронной форме. Жалоба может быть направлена по почте, с использованием информационно-телекоммуникационных сетей общего пользования, а также может быть принята при личном приеме заявителя.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5. Наличие возможности и порядок обращения заявителя с жалобой в МФЦ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В досудебном порядке могут быть обжалованы действия (бездействие) и решения МФЦ - в Уполномоченный орган, заключивший соглашение о взаимодействии с многофункциональным центром.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6. Способы информирования заявителя о ходе оказания муниципальной услуги при подаче заявления и прилагаемых к нему документов в ОМСУ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По телефону;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По электронной почте.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7. Способы информирования заявителя о ходе оказания муниципальной услуги при </w:t>
            </w:r>
            <w:r w:rsidRPr="005574A8">
              <w:rPr>
                <w:b/>
                <w:sz w:val="26"/>
                <w:szCs w:val="26"/>
              </w:rPr>
              <w:lastRenderedPageBreak/>
              <w:t>подаче заявления и прилагаемых к нему документов в МФЦ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По телефону;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sz w:val="26"/>
                <w:szCs w:val="26"/>
              </w:rPr>
              <w:t>2. По электронной почте.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8. Наличие основания для приостановления предоставления муниципальной услуги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  <w:highlight w:val="yellow"/>
              </w:rPr>
            </w:pPr>
            <w:r w:rsidRPr="005574A8">
              <w:rPr>
                <w:bCs/>
                <w:sz w:val="26"/>
                <w:szCs w:val="26"/>
              </w:rPr>
              <w:t>Основания для приостановления предоставления муниципальной услуги отсутствуют.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FF1F48" w:rsidP="005574A8">
            <w:pPr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lastRenderedPageBreak/>
              <w:t>Сведения о под</w:t>
            </w:r>
            <w:r w:rsidR="005574A8" w:rsidRPr="005574A8">
              <w:rPr>
                <w:b/>
                <w:sz w:val="26"/>
                <w:szCs w:val="26"/>
              </w:rPr>
              <w:t>услугах</w:t>
            </w:r>
          </w:p>
        </w:tc>
        <w:tc>
          <w:tcPr>
            <w:tcW w:w="10915" w:type="dxa"/>
            <w:shd w:val="clear" w:color="auto" w:fill="auto"/>
          </w:tcPr>
          <w:p w:rsidR="00EB35E8" w:rsidRDefault="005574A8" w:rsidP="00F61765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</w:t>
            </w:r>
            <w:r w:rsidRPr="00F61765">
              <w:rPr>
                <w:b/>
                <w:sz w:val="26"/>
                <w:szCs w:val="26"/>
              </w:rPr>
              <w:t xml:space="preserve">. </w:t>
            </w:r>
            <w:r w:rsidR="00EB35E8">
              <w:rPr>
                <w:b/>
                <w:sz w:val="26"/>
                <w:szCs w:val="26"/>
              </w:rPr>
              <w:t>По выдаче специальных разрешений на движение по автомобильным дорогам местного значения транспортного средства, осуществляющего перевозки тяжеловесных</w:t>
            </w:r>
          </w:p>
          <w:p w:rsidR="00F61765" w:rsidRPr="00F61765" w:rsidRDefault="0094327C" w:rsidP="00EB35E8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 (или) крупногабаритных грузов</w:t>
            </w:r>
          </w:p>
          <w:p w:rsidR="005574A8" w:rsidRPr="005574A8" w:rsidRDefault="00FF1F48" w:rsidP="00FF1F48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     </w:t>
            </w:r>
            <w:r w:rsidR="00900747">
              <w:rPr>
                <w:rFonts w:ascii="Arial" w:eastAsia="Arial" w:hAnsi="Arial" w:cs="Arial"/>
                <w:b/>
                <w:bCs/>
                <w:kern w:val="1"/>
                <w:sz w:val="26"/>
                <w:szCs w:val="26"/>
                <w:lang w:eastAsia="ar-SA"/>
              </w:rPr>
              <w:t xml:space="preserve"> </w:t>
            </w:r>
            <w:r>
              <w:rPr>
                <w:b/>
                <w:sz w:val="26"/>
                <w:szCs w:val="26"/>
              </w:rPr>
              <w:t xml:space="preserve">1.1. Срок предоставления </w:t>
            </w:r>
            <w:r w:rsidR="005574A8" w:rsidRPr="005574A8">
              <w:rPr>
                <w:b/>
                <w:sz w:val="26"/>
                <w:szCs w:val="26"/>
              </w:rPr>
              <w:t>услуги</w:t>
            </w:r>
          </w:p>
          <w:p w:rsidR="00900747" w:rsidRPr="00900747" w:rsidRDefault="00900747" w:rsidP="009007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 w:rsidRPr="00900747">
              <w:rPr>
                <w:rFonts w:ascii="Times New Roman" w:hAnsi="Times New Roman" w:cs="Times New Roman"/>
                <w:sz w:val="26"/>
                <w:szCs w:val="26"/>
              </w:rPr>
              <w:t xml:space="preserve">       1.В</w:t>
            </w:r>
            <w:r w:rsidRPr="00900747">
              <w:rPr>
                <w:rFonts w:ascii="Times New Roman" w:hAnsi="Times New Roman" w:cs="Times New Roman"/>
                <w:sz w:val="26"/>
                <w:szCs w:val="26"/>
              </w:rPr>
              <w:t xml:space="preserve"> срок, не превышающий </w:t>
            </w:r>
            <w:r w:rsidRPr="0094327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11 рабочих дней </w:t>
            </w:r>
            <w:proofErr w:type="gramStart"/>
            <w:r w:rsidRPr="0094327C">
              <w:rPr>
                <w:rFonts w:ascii="Times New Roman" w:hAnsi="Times New Roman" w:cs="Times New Roman"/>
                <w:b/>
                <w:sz w:val="26"/>
                <w:szCs w:val="26"/>
              </w:rPr>
              <w:t>с даты регистрации</w:t>
            </w:r>
            <w:proofErr w:type="gramEnd"/>
            <w:r w:rsidRPr="0094327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заявления</w:t>
            </w:r>
            <w:r w:rsidRPr="00900747">
              <w:rPr>
                <w:rFonts w:ascii="Times New Roman" w:hAnsi="Times New Roman" w:cs="Times New Roman"/>
                <w:sz w:val="26"/>
                <w:szCs w:val="26"/>
              </w:rPr>
              <w:t xml:space="preserve"> - в случае, если требуется согласование только владельцев автомобильных дорог по пути следования заявленного маршрута;</w:t>
            </w:r>
          </w:p>
          <w:p w:rsidR="00900747" w:rsidRPr="00900747" w:rsidRDefault="00900747" w:rsidP="00900747">
            <w:pPr>
              <w:pStyle w:val="ConsPlusNormal"/>
              <w:ind w:firstLine="0"/>
              <w:jc w:val="both"/>
              <w:rPr>
                <w:rFonts w:ascii="Times New Roman" w:hAnsi="Times New Roman" w:cs="Times New Roman"/>
                <w:sz w:val="26"/>
                <w:szCs w:val="26"/>
              </w:rPr>
            </w:pPr>
            <w:r>
              <w:rPr>
                <w:rFonts w:ascii="Times New Roman" w:hAnsi="Times New Roman" w:cs="Times New Roman"/>
                <w:sz w:val="26"/>
                <w:szCs w:val="26"/>
              </w:rPr>
              <w:t xml:space="preserve">          2. </w:t>
            </w:r>
            <w:r w:rsidR="0094327C">
              <w:rPr>
                <w:rFonts w:ascii="Times New Roman" w:hAnsi="Times New Roman" w:cs="Times New Roman"/>
                <w:sz w:val="26"/>
                <w:szCs w:val="26"/>
              </w:rPr>
              <w:t>В</w:t>
            </w:r>
            <w:r w:rsidRPr="00900747">
              <w:rPr>
                <w:rFonts w:ascii="Times New Roman" w:hAnsi="Times New Roman" w:cs="Times New Roman"/>
                <w:sz w:val="26"/>
                <w:szCs w:val="26"/>
              </w:rPr>
              <w:t xml:space="preserve"> течение </w:t>
            </w:r>
            <w:r w:rsidRPr="0094327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15 рабочих дней </w:t>
            </w:r>
            <w:proofErr w:type="gramStart"/>
            <w:r w:rsidRPr="0094327C">
              <w:rPr>
                <w:rFonts w:ascii="Times New Roman" w:hAnsi="Times New Roman" w:cs="Times New Roman"/>
                <w:b/>
                <w:sz w:val="26"/>
                <w:szCs w:val="26"/>
              </w:rPr>
              <w:t>с даты регистрации</w:t>
            </w:r>
            <w:proofErr w:type="gramEnd"/>
            <w:r w:rsidRPr="0094327C">
              <w:rPr>
                <w:rFonts w:ascii="Times New Roman" w:hAnsi="Times New Roman" w:cs="Times New Roman"/>
                <w:b/>
                <w:sz w:val="26"/>
                <w:szCs w:val="26"/>
              </w:rPr>
              <w:t xml:space="preserve"> заявления</w:t>
            </w:r>
            <w:r w:rsidRPr="00900747">
              <w:rPr>
                <w:rFonts w:ascii="Times New Roman" w:hAnsi="Times New Roman" w:cs="Times New Roman"/>
                <w:sz w:val="26"/>
                <w:szCs w:val="26"/>
              </w:rPr>
              <w:t xml:space="preserve"> - в случае необходимости согласования маршрута транспортного средства с Госавтоинспекцией.</w:t>
            </w:r>
          </w:p>
          <w:p w:rsidR="00900747" w:rsidRPr="00900747" w:rsidRDefault="00900747" w:rsidP="00900747">
            <w:pPr>
              <w:autoSpaceDE w:val="0"/>
              <w:autoSpaceDN w:val="0"/>
              <w:adjustRightInd w:val="0"/>
              <w:ind w:firstLine="56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3. </w:t>
            </w:r>
            <w:r w:rsidRPr="00900747">
              <w:rPr>
                <w:sz w:val="26"/>
                <w:szCs w:val="26"/>
              </w:rPr>
              <w:t>В случае</w:t>
            </w:r>
            <w:proofErr w:type="gramStart"/>
            <w:r w:rsidRPr="00900747">
              <w:rPr>
                <w:sz w:val="26"/>
                <w:szCs w:val="26"/>
              </w:rPr>
              <w:t>,</w:t>
            </w:r>
            <w:proofErr w:type="gramEnd"/>
            <w:r w:rsidRPr="00900747">
              <w:rPr>
                <w:sz w:val="26"/>
                <w:szCs w:val="26"/>
              </w:rPr>
              <w:t xml:space="preserve"> если для осуществления перевозки тяжеловесных и (или) крупногабаритных грузов требуется оценка технического состояния автомобильных дорог, их укрепление или принятие специальных мер по обустройству автомобильных дорог, их участков, а также пересекающих автомобильную дорогу сооружений и инженерных коммуникаций, срок выдачи специального разрешения увеличивается на срок проведения указанных мероприятий.</w:t>
            </w:r>
          </w:p>
          <w:p w:rsidR="00900747" w:rsidRPr="00900747" w:rsidRDefault="00900747" w:rsidP="00900747">
            <w:pPr>
              <w:ind w:firstLine="547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4. </w:t>
            </w:r>
            <w:r w:rsidRPr="00900747">
              <w:rPr>
                <w:sz w:val="26"/>
                <w:szCs w:val="26"/>
              </w:rPr>
              <w:t>В случае отсутствия возможности использования факсимильной связи, Портала и (или) единой системы межведомственного электронного взаимодействия срок выдачи специального разрешения увеличивается на срок доставки документов Почтой России.</w:t>
            </w:r>
          </w:p>
          <w:p w:rsidR="00900747" w:rsidRPr="00900747" w:rsidRDefault="00900747" w:rsidP="00900747">
            <w:pPr>
              <w:autoSpaceDE w:val="0"/>
              <w:autoSpaceDN w:val="0"/>
              <w:adjustRightInd w:val="0"/>
              <w:ind w:firstLine="540"/>
              <w:jc w:val="both"/>
              <w:rPr>
                <w:rFonts w:eastAsiaTheme="minorHAnsi"/>
                <w:sz w:val="26"/>
                <w:szCs w:val="26"/>
                <w:lang w:eastAsia="en-US"/>
              </w:rPr>
            </w:pPr>
            <w:r>
              <w:rPr>
                <w:rFonts w:eastAsiaTheme="minorHAnsi"/>
                <w:sz w:val="26"/>
                <w:szCs w:val="26"/>
                <w:lang w:eastAsia="en-US"/>
              </w:rPr>
              <w:t xml:space="preserve">5. </w:t>
            </w:r>
            <w:proofErr w:type="gramStart"/>
            <w:r w:rsidRPr="00900747">
              <w:rPr>
                <w:rFonts w:eastAsiaTheme="minorHAnsi"/>
                <w:sz w:val="26"/>
                <w:szCs w:val="26"/>
                <w:lang w:eastAsia="en-US"/>
              </w:rPr>
              <w:t xml:space="preserve">Заявления по экстренному пропуску крупногабаритных и (или) тяжеловесных транспортных средств, направляемых для ликвидации последствий чрезвычайных ситуаций, а также специализированных транспортных средств телевизионных компаний (передвижных телевизионных станций, состоящих из основного и вспомогательного транспортного средства (ПТС), груз которых составляет оборудование, необходимое для проведения съемок, и мобильных энергетических комплексов (МЭК)), направляемых на проведение съемок и трансляций, рассматриваются </w:t>
            </w:r>
            <w:r w:rsidRPr="0094327C">
              <w:rPr>
                <w:rFonts w:eastAsiaTheme="minorHAnsi"/>
                <w:b/>
                <w:sz w:val="26"/>
                <w:szCs w:val="26"/>
                <w:lang w:eastAsia="en-US"/>
              </w:rPr>
              <w:t>в оперативном порядке в течение одного</w:t>
            </w:r>
            <w:proofErr w:type="gramEnd"/>
            <w:r w:rsidRPr="0094327C">
              <w:rPr>
                <w:rFonts w:eastAsiaTheme="minorHAnsi"/>
                <w:b/>
                <w:sz w:val="26"/>
                <w:szCs w:val="26"/>
                <w:lang w:eastAsia="en-US"/>
              </w:rPr>
              <w:t xml:space="preserve"> рабочего дня</w:t>
            </w:r>
            <w:r w:rsidRPr="00900747">
              <w:rPr>
                <w:rFonts w:eastAsiaTheme="minorHAnsi"/>
                <w:sz w:val="26"/>
                <w:szCs w:val="26"/>
                <w:lang w:eastAsia="en-US"/>
              </w:rPr>
              <w:t xml:space="preserve"> с возможностью предъявления копий платежных документов, подтверждающих оплату государственной пошлины за выдачу специального разрешения, платежей за возмещение вреда, причиняемого автомобильным дорогам тяже</w:t>
            </w:r>
            <w:r w:rsidR="00B25127">
              <w:rPr>
                <w:rFonts w:eastAsiaTheme="minorHAnsi"/>
                <w:sz w:val="26"/>
                <w:szCs w:val="26"/>
                <w:lang w:eastAsia="en-US"/>
              </w:rPr>
              <w:t>ловесным транспортным средством</w:t>
            </w:r>
            <w:r w:rsidRPr="00900747">
              <w:rPr>
                <w:rFonts w:eastAsiaTheme="minorHAnsi"/>
                <w:sz w:val="26"/>
                <w:szCs w:val="26"/>
                <w:lang w:eastAsia="en-US"/>
              </w:rPr>
              <w:t>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1.2. Документы, являющиеся результатом пр</w:t>
            </w:r>
            <w:r w:rsidR="00FF1F48">
              <w:rPr>
                <w:b/>
                <w:sz w:val="26"/>
                <w:szCs w:val="26"/>
              </w:rPr>
              <w:t xml:space="preserve">едоставления соответствующей </w:t>
            </w:r>
            <w:r w:rsidRPr="005574A8">
              <w:rPr>
                <w:b/>
                <w:sz w:val="26"/>
                <w:szCs w:val="26"/>
              </w:rPr>
              <w:t>услуги (в том числе требования к документу, а также форма документа и образец заполнения)</w:t>
            </w:r>
          </w:p>
          <w:p w:rsidR="00D05F93" w:rsidRDefault="0094327C" w:rsidP="0094327C">
            <w:pPr>
              <w:widowControl w:val="0"/>
              <w:suppressAutoHyphens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</w:t>
            </w:r>
            <w:r w:rsidR="00D05F93"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 xml:space="preserve">1. </w:t>
            </w:r>
            <w:r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Выдача специального разрешения.</w:t>
            </w:r>
          </w:p>
          <w:p w:rsidR="00FF1F48" w:rsidRPr="00FF1F48" w:rsidRDefault="0094327C" w:rsidP="0094327C">
            <w:pPr>
              <w:widowControl w:val="0"/>
              <w:suppressAutoHyphens/>
              <w:jc w:val="both"/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 xml:space="preserve">         </w:t>
            </w:r>
            <w:r w:rsidR="00D05F93"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 xml:space="preserve">2. </w:t>
            </w:r>
            <w:r>
              <w:rPr>
                <w:rFonts w:eastAsia="Arial Unicode MS"/>
                <w:color w:val="000000"/>
                <w:kern w:val="1"/>
                <w:sz w:val="26"/>
                <w:szCs w:val="26"/>
                <w:lang w:eastAsia="hi-IN" w:bidi="hi-IN"/>
              </w:rPr>
              <w:t>Отказ в выдаче специального разрешения.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Способы получения документов, являющихся</w:t>
            </w:r>
            <w:r w:rsidR="00FF1F48">
              <w:rPr>
                <w:b/>
                <w:sz w:val="26"/>
                <w:szCs w:val="26"/>
              </w:rPr>
              <w:t xml:space="preserve"> результатами предоставления </w:t>
            </w:r>
            <w:r w:rsidRPr="005574A8">
              <w:rPr>
                <w:b/>
                <w:sz w:val="26"/>
                <w:szCs w:val="26"/>
              </w:rPr>
              <w:t>услуги: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Лично;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Через уполномоченного представителя;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Через МФЦ.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Сведения о нал</w:t>
            </w:r>
            <w:r w:rsidR="00FF1F48">
              <w:rPr>
                <w:b/>
                <w:sz w:val="26"/>
                <w:szCs w:val="26"/>
              </w:rPr>
              <w:t xml:space="preserve">ичии платы за предоставление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5574A8" w:rsidRPr="005574A8" w:rsidRDefault="00FF1F48" w:rsidP="00FF1F4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Бесплатно.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Сведения о заявителях, имеющих право на получение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94327C" w:rsidRDefault="0094327C" w:rsidP="0094327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</w:t>
            </w:r>
            <w:r w:rsidRPr="00F61765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>По выдаче специальных разрешений на движение по автомобильным дорогам местного значения транспортного средства, осуществляющего перевозки тяжеловесных</w:t>
            </w:r>
          </w:p>
          <w:p w:rsidR="0094327C" w:rsidRPr="00F61765" w:rsidRDefault="0094327C" w:rsidP="0094327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 (или) крупногабаритных грузов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Категории лиц</w:t>
            </w:r>
            <w:r w:rsidR="00FF1F48">
              <w:rPr>
                <w:b/>
                <w:sz w:val="26"/>
                <w:szCs w:val="26"/>
              </w:rPr>
              <w:t xml:space="preserve">, имеющих право на получение </w:t>
            </w:r>
            <w:r w:rsidRPr="005574A8">
              <w:rPr>
                <w:b/>
                <w:sz w:val="26"/>
                <w:szCs w:val="26"/>
              </w:rPr>
              <w:t>услуги</w:t>
            </w:r>
          </w:p>
          <w:p w:rsidR="00D05F93" w:rsidRDefault="00D05F93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Юридические лица;</w:t>
            </w:r>
          </w:p>
          <w:p w:rsidR="00D05F93" w:rsidRDefault="00D05F93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Индивидуальные предприниматели;</w:t>
            </w:r>
          </w:p>
          <w:p w:rsidR="005574A8" w:rsidRPr="005574A8" w:rsidRDefault="00D05F93" w:rsidP="005574A8">
            <w:pPr>
              <w:ind w:firstLine="540"/>
              <w:jc w:val="both"/>
              <w:rPr>
                <w:bCs/>
                <w:sz w:val="26"/>
                <w:szCs w:val="26"/>
              </w:rPr>
            </w:pPr>
            <w:r>
              <w:rPr>
                <w:sz w:val="26"/>
                <w:szCs w:val="26"/>
              </w:rPr>
              <w:t>Физические лица.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Наименование документа, подтверждающего правомочие заявителя соответствующ</w:t>
            </w:r>
            <w:r w:rsidR="00FF1F48">
              <w:rPr>
                <w:b/>
                <w:sz w:val="26"/>
                <w:szCs w:val="26"/>
              </w:rPr>
              <w:t xml:space="preserve">ей категории на получение </w:t>
            </w:r>
            <w:r w:rsidRPr="005574A8">
              <w:rPr>
                <w:b/>
                <w:sz w:val="26"/>
                <w:szCs w:val="26"/>
              </w:rPr>
              <w:t>услуги, а также установленные требования к данному документу</w:t>
            </w:r>
          </w:p>
          <w:p w:rsidR="00FF1F48" w:rsidRPr="00FF1F48" w:rsidRDefault="00FF1F48" w:rsidP="00FF1F48">
            <w:pPr>
              <w:widowControl w:val="0"/>
              <w:suppressAutoHyphens/>
              <w:ind w:firstLine="567"/>
              <w:jc w:val="both"/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окумент, удостоверяющий личность, документ, подтверждающий полномочия на обращение с заявлением о предоставлении муниципальной услуги (подлинник, либо нотариально заверенную копию). 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Наличие возможности подачи</w:t>
            </w:r>
            <w:r w:rsidR="00FF1F48">
              <w:rPr>
                <w:b/>
                <w:sz w:val="26"/>
                <w:szCs w:val="26"/>
              </w:rPr>
              <w:t xml:space="preserve"> заявления на предоставление </w:t>
            </w:r>
            <w:r w:rsidRPr="005574A8">
              <w:rPr>
                <w:b/>
                <w:sz w:val="26"/>
                <w:szCs w:val="26"/>
              </w:rPr>
              <w:t>услуги от имени заявителя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Да.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 xml:space="preserve">1.4. Исчерпывающий перечень лиц, имеющих право на подачу заявления от имени </w:t>
            </w:r>
            <w:r w:rsidRPr="005574A8">
              <w:rPr>
                <w:b/>
                <w:sz w:val="26"/>
                <w:szCs w:val="26"/>
              </w:rPr>
              <w:lastRenderedPageBreak/>
              <w:t>заявителя</w:t>
            </w:r>
          </w:p>
          <w:p w:rsidR="00FF1F48" w:rsidRPr="00D05F93" w:rsidRDefault="00FF1F4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От имени физического лица с заявлением о предоставлении муниципальной услуги имеет право обратиться его законный представитель</w:t>
            </w:r>
            <w:r w:rsidR="00333D3A">
              <w:rPr>
                <w:sz w:val="26"/>
                <w:szCs w:val="26"/>
              </w:rPr>
              <w:t>, опекун недееспособного гражданина, представитель, действующий в силу полномочий.</w:t>
            </w:r>
          </w:p>
          <w:p w:rsidR="00FF1F48" w:rsidRDefault="00FF1F4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DB0FC1">
              <w:rPr>
                <w:sz w:val="26"/>
                <w:szCs w:val="26"/>
              </w:rPr>
              <w:t>От имени юридического лица с заявлением о предоставлении муниципальной услуги могут обратиться лица, действующие в соответствии с законом, иными правовыми актами и учредительными документами без доверенности, а так же представители в силу полномочий, основанных на доверенности или договоре. В предусмотренных законодательством случаях от имени юридического лица могут действовать его участники.</w:t>
            </w:r>
          </w:p>
          <w:p w:rsid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Наименование документа, подтверждающего право подачи заявления от имени заявителя, а также установленные требования к данному документу</w:t>
            </w:r>
          </w:p>
          <w:p w:rsidR="007B3B46" w:rsidRPr="007B3B46" w:rsidRDefault="007B3B46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Документ, удостоверяющий личность, </w:t>
            </w:r>
            <w:r w:rsidRPr="00FF1F48"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документ, подтверждающий полномочия на обращение с заявлением о предоставлении муниципальной услуги (подлинник, либо нотариально заверенную копию)</w:t>
            </w:r>
            <w:r>
              <w:rPr>
                <w:rFonts w:eastAsia="Arial Unicode MS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5574A8" w:rsidRPr="005574A8" w:rsidRDefault="005574A8" w:rsidP="007B3B46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5574A8">
              <w:rPr>
                <w:snapToGrid w:val="0"/>
                <w:sz w:val="26"/>
                <w:szCs w:val="26"/>
              </w:rPr>
              <w:t>Документы, подтверждающие полномочия представителя, в случае подачи заяв</w:t>
            </w:r>
            <w:r w:rsidR="007B3B46">
              <w:rPr>
                <w:snapToGrid w:val="0"/>
                <w:sz w:val="26"/>
                <w:szCs w:val="26"/>
              </w:rPr>
              <w:t>ления представителем заявителя.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Документы, предоставляемые заявителем, для получения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Исчерпывающий перечень документов, которые предоставляются заявителем для получения муниципальной услуги</w:t>
            </w:r>
            <w:r w:rsidR="00333D3A">
              <w:rPr>
                <w:sz w:val="26"/>
                <w:szCs w:val="26"/>
              </w:rPr>
              <w:t>.</w:t>
            </w:r>
          </w:p>
          <w:p w:rsidR="0094327C" w:rsidRDefault="0094327C" w:rsidP="0094327C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</w:t>
            </w:r>
            <w:r w:rsidRPr="00F61765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>По выдаче специальных разрешений на движение по автомобильным дорогам местного значения транспортного средства, осуществляющего перевозки тяжеловесных</w:t>
            </w:r>
          </w:p>
          <w:p w:rsidR="0094327C" w:rsidRPr="00F61765" w:rsidRDefault="0094327C" w:rsidP="0094327C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 (или) крупногабаритных грузов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Наименование документа</w:t>
            </w:r>
          </w:p>
          <w:p w:rsidR="007B3B46" w:rsidRPr="007B3B46" w:rsidRDefault="007B3B46" w:rsidP="007B3B46">
            <w:pPr>
              <w:widowControl w:val="0"/>
              <w:suppressAutoHyphens/>
              <w:ind w:firstLine="851"/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1. З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аявление </w:t>
            </w:r>
            <w:r w:rsidR="0094327C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по форме согласно Приложению № 2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7B3B46" w:rsidRPr="007B3B46" w:rsidRDefault="007B3B46" w:rsidP="007B3B46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2.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К</w:t>
            </w:r>
            <w:r w:rsidRPr="007B3B46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опия документ</w:t>
            </w:r>
            <w:r w:rsidR="001412BE">
              <w:rPr>
                <w:rFonts w:eastAsia="Arial"/>
                <w:kern w:val="1"/>
                <w:sz w:val="26"/>
                <w:szCs w:val="26"/>
                <w:lang w:eastAsia="hi-IN" w:bidi="hi-IN"/>
              </w:rPr>
              <w:t>ов транспортного средства (паспорт транспортного средства или свидетельство о регистрации транспортного средства), с использованием которого планируется перевозка тяжеловесных и (или) крупногабаритных грузов.</w:t>
            </w:r>
          </w:p>
          <w:p w:rsidR="007B3B46" w:rsidRPr="007B3B46" w:rsidRDefault="007B3B46" w:rsidP="007B3B46">
            <w:pPr>
              <w:widowControl w:val="0"/>
              <w:suppressAutoHyphens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3.</w:t>
            </w:r>
            <w:r w:rsidRPr="007B3B46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</w:t>
            </w:r>
            <w:r w:rsidR="001412BE"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>Схема транспортного средства (автопоезда), с использованием которого планируется перевозка тяжеловесных и (или) крупногабаритных грузов, с изображением размещения такого груза согласно Приложению № 3.</w:t>
            </w:r>
          </w:p>
          <w:p w:rsidR="00333D3A" w:rsidRDefault="007B3B46" w:rsidP="007B3B4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 w:rsidRPr="007B3B46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4</w:t>
            </w:r>
            <w:r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.</w:t>
            </w:r>
            <w:r w:rsidRPr="007B3B46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 xml:space="preserve"> </w:t>
            </w:r>
            <w:r w:rsidR="001412BE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>Сведения о технических требованиях к перевозке заявленного груза в транспортном положении.</w:t>
            </w:r>
          </w:p>
          <w:p w:rsidR="00333D3A" w:rsidRDefault="00333D3A" w:rsidP="007B3B46">
            <w:pPr>
              <w:widowControl w:val="0"/>
              <w:suppressAutoHyphens/>
              <w:autoSpaceDE w:val="0"/>
              <w:ind w:firstLine="851"/>
              <w:jc w:val="both"/>
              <w:rPr>
                <w:rFonts w:eastAsia="Arial"/>
                <w:kern w:val="2"/>
                <w:sz w:val="26"/>
                <w:szCs w:val="26"/>
                <w:lang w:eastAsia="hi-IN" w:bidi="hi-IN"/>
              </w:rPr>
            </w:pPr>
            <w:r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 xml:space="preserve">5. </w:t>
            </w:r>
            <w:r w:rsidR="001412BE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 xml:space="preserve">Документы, подтверждающие полномочия представителя, в случае подачи заявления </w:t>
            </w:r>
            <w:r w:rsidR="001412BE">
              <w:rPr>
                <w:rFonts w:eastAsia="Arial"/>
                <w:kern w:val="2"/>
                <w:sz w:val="26"/>
                <w:szCs w:val="26"/>
                <w:lang w:eastAsia="hi-IN" w:bidi="hi-IN"/>
              </w:rPr>
              <w:lastRenderedPageBreak/>
              <w:t>представителем заявителя.</w:t>
            </w:r>
          </w:p>
          <w:p w:rsidR="001412BE" w:rsidRPr="001412BE" w:rsidRDefault="00333D3A" w:rsidP="001412BE">
            <w:pPr>
              <w:autoSpaceDE w:val="0"/>
              <w:autoSpaceDN w:val="0"/>
              <w:adjustRightInd w:val="0"/>
              <w:ind w:firstLine="540"/>
              <w:jc w:val="both"/>
              <w:rPr>
                <w:sz w:val="26"/>
                <w:szCs w:val="26"/>
              </w:rPr>
            </w:pPr>
            <w:r>
              <w:rPr>
                <w:rFonts w:eastAsia="Arial"/>
                <w:kern w:val="2"/>
                <w:sz w:val="26"/>
                <w:szCs w:val="26"/>
                <w:lang w:eastAsia="hi-IN" w:bidi="hi-IN"/>
              </w:rPr>
              <w:t xml:space="preserve">6. </w:t>
            </w:r>
            <w:proofErr w:type="gramStart"/>
            <w:r w:rsidR="001412BE" w:rsidRPr="001412BE">
              <w:rPr>
                <w:sz w:val="26"/>
                <w:szCs w:val="26"/>
              </w:rPr>
              <w:t>В случае если для осуществления перевозки тяжеловесных и (или) крупногабаритных грузов требуется принятие специальных мер по обустройству пересекающих автомобильную дорогу сооружений и инженерных коммуникаций, после проведения оценки технического состояния автомобильных дорог или их участков и (или) укрепления автомобильных дорог или принятия специальных мер по обустройству автомобильных дорог или их участков, заявитель дополнительно представляет в Уполномоченный орган:</w:t>
            </w:r>
            <w:proofErr w:type="gramEnd"/>
          </w:p>
          <w:p w:rsidR="001412BE" w:rsidRPr="001412BE" w:rsidRDefault="001412BE" w:rsidP="001412BE">
            <w:pPr>
              <w:ind w:firstLine="540"/>
              <w:jc w:val="both"/>
              <w:rPr>
                <w:snapToGrid w:val="0"/>
                <w:sz w:val="26"/>
                <w:szCs w:val="26"/>
              </w:rPr>
            </w:pPr>
            <w:r w:rsidRPr="001412BE">
              <w:rPr>
                <w:sz w:val="26"/>
                <w:szCs w:val="26"/>
              </w:rPr>
              <w:t>копии платежных документов, подтверждающих оплату платежей за возмещение вреда, причиняемого транспортным средством, осуществляющим перевозку тяжеловесных грузов, автомобильным дорогам, а также расходов на укрепление автомобильных дорог или принятия специальных мер по обустройству автомобильных дорог или их участков.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Количество необходимых экземпляров документа с указанием подлинник/копия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1 экз., подлинник;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2. </w:t>
            </w:r>
            <w:r w:rsidR="00333D3A">
              <w:rPr>
                <w:sz w:val="26"/>
                <w:szCs w:val="26"/>
              </w:rPr>
              <w:t>1</w:t>
            </w:r>
            <w:r w:rsidRPr="005574A8">
              <w:rPr>
                <w:sz w:val="26"/>
                <w:szCs w:val="26"/>
              </w:rPr>
              <w:t xml:space="preserve"> экз., </w:t>
            </w:r>
            <w:r w:rsidR="001412BE">
              <w:rPr>
                <w:sz w:val="26"/>
                <w:szCs w:val="26"/>
              </w:rPr>
              <w:t>копия</w:t>
            </w:r>
            <w:r w:rsidR="00333D3A">
              <w:rPr>
                <w:sz w:val="26"/>
                <w:szCs w:val="26"/>
              </w:rPr>
              <w:t>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3. 1 экз., </w:t>
            </w:r>
            <w:r w:rsidR="007B3B46">
              <w:rPr>
                <w:sz w:val="26"/>
                <w:szCs w:val="26"/>
              </w:rPr>
              <w:t>подлинник</w:t>
            </w:r>
            <w:r w:rsidRPr="005574A8">
              <w:rPr>
                <w:sz w:val="26"/>
                <w:szCs w:val="26"/>
              </w:rPr>
              <w:t>;</w:t>
            </w:r>
          </w:p>
          <w:p w:rsid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4. 1 экз., </w:t>
            </w:r>
            <w:r w:rsidR="00E8129D">
              <w:rPr>
                <w:sz w:val="26"/>
                <w:szCs w:val="26"/>
              </w:rPr>
              <w:t>подлинник;</w:t>
            </w:r>
          </w:p>
          <w:p w:rsidR="00E8129D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5. 1 экз., подлинник;</w:t>
            </w:r>
          </w:p>
          <w:p w:rsidR="00E8129D" w:rsidRPr="005574A8" w:rsidRDefault="00E8129D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6. 1 экз., </w:t>
            </w:r>
            <w:r w:rsidR="001412BE">
              <w:rPr>
                <w:sz w:val="26"/>
                <w:szCs w:val="26"/>
              </w:rPr>
              <w:t>копия.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Установление требования к документу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Ответственность за достоверность и полноту представляемых сведений и документов возлагается на заявителя.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Форма и образец соответствующего документа (прикладывается к технологической схеме)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Приложение </w:t>
            </w:r>
            <w:r w:rsidR="007B3B46">
              <w:rPr>
                <w:sz w:val="26"/>
                <w:szCs w:val="26"/>
              </w:rPr>
              <w:t>2</w:t>
            </w:r>
            <w:r w:rsidRPr="005574A8">
              <w:rPr>
                <w:sz w:val="26"/>
                <w:szCs w:val="26"/>
              </w:rPr>
              <w:t>.</w:t>
            </w:r>
          </w:p>
          <w:p w:rsidR="005574A8" w:rsidRPr="005574A8" w:rsidRDefault="00F572B3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1412BE">
              <w:rPr>
                <w:sz w:val="26"/>
                <w:szCs w:val="26"/>
              </w:rPr>
              <w:t>Приложение 3.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3.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4. –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5. –</w:t>
            </w:r>
          </w:p>
          <w:p w:rsidR="00E8129D" w:rsidRPr="005574A8" w:rsidRDefault="007B3B46" w:rsidP="001412BE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6. –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 xml:space="preserve">Документы (информация), получаемые в рамках межведомственного </w:t>
            </w:r>
            <w:r w:rsidRPr="005574A8">
              <w:rPr>
                <w:b/>
                <w:sz w:val="26"/>
                <w:szCs w:val="26"/>
              </w:rPr>
              <w:lastRenderedPageBreak/>
              <w:t>информационного взаимодействия при предоставлении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lastRenderedPageBreak/>
              <w:t>Перечень документов, которые запрашиваются посредством подготовки и направления межведомственных запросов</w:t>
            </w:r>
            <w:r w:rsidR="00E8129D">
              <w:rPr>
                <w:sz w:val="26"/>
                <w:szCs w:val="26"/>
              </w:rPr>
              <w:t>.</w:t>
            </w:r>
          </w:p>
          <w:p w:rsidR="001412BE" w:rsidRDefault="001412BE" w:rsidP="001412BE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</w:t>
            </w:r>
            <w:r w:rsidRPr="00F61765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 xml:space="preserve">По выдаче специальных разрешений на движение по автомобильным дорогам </w:t>
            </w:r>
            <w:r>
              <w:rPr>
                <w:b/>
                <w:sz w:val="26"/>
                <w:szCs w:val="26"/>
              </w:rPr>
              <w:lastRenderedPageBreak/>
              <w:t>местного значения транспортного средства, осуществляющего перевозки тяжеловесных</w:t>
            </w:r>
          </w:p>
          <w:p w:rsidR="001412BE" w:rsidRPr="00F61765" w:rsidRDefault="001412BE" w:rsidP="001412BE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 (или) крупногабаритных грузов</w:t>
            </w:r>
          </w:p>
          <w:p w:rsidR="005574A8" w:rsidRPr="005574A8" w:rsidRDefault="007B3B46" w:rsidP="007B3B46">
            <w:pPr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 xml:space="preserve">        </w:t>
            </w:r>
            <w:r w:rsidR="005574A8" w:rsidRPr="005574A8">
              <w:rPr>
                <w:b/>
                <w:sz w:val="26"/>
                <w:szCs w:val="26"/>
              </w:rPr>
              <w:t>1.1. Наименование документа/ состав запрашиваемых сведений</w:t>
            </w:r>
          </w:p>
          <w:p w:rsidR="001412BE" w:rsidRDefault="00E8129D" w:rsidP="00E8129D">
            <w:pPr>
              <w:widowControl w:val="0"/>
              <w:shd w:val="clear" w:color="auto" w:fill="FFFFFF"/>
              <w:suppressAutoHyphens/>
              <w:jc w:val="both"/>
              <w:rPr>
                <w:kern w:val="2"/>
                <w:sz w:val="26"/>
                <w:szCs w:val="26"/>
                <w:lang w:bidi="hi-IN"/>
              </w:rPr>
            </w:pPr>
            <w:r>
              <w:rPr>
                <w:kern w:val="2"/>
                <w:sz w:val="26"/>
                <w:szCs w:val="26"/>
                <w:lang w:bidi="hi-IN"/>
              </w:rPr>
              <w:t xml:space="preserve">        </w:t>
            </w:r>
            <w:r w:rsidR="007B3B46">
              <w:rPr>
                <w:kern w:val="2"/>
                <w:sz w:val="26"/>
                <w:szCs w:val="26"/>
                <w:lang w:bidi="hi-IN"/>
              </w:rPr>
              <w:t>1.</w:t>
            </w:r>
            <w:r w:rsidR="007B3B46" w:rsidRPr="007B3B46">
              <w:rPr>
                <w:kern w:val="2"/>
                <w:sz w:val="26"/>
                <w:szCs w:val="26"/>
                <w:lang w:bidi="hi-IN"/>
              </w:rPr>
              <w:t xml:space="preserve"> </w:t>
            </w:r>
            <w:r w:rsidR="001412BE">
              <w:rPr>
                <w:kern w:val="2"/>
                <w:sz w:val="26"/>
                <w:szCs w:val="26"/>
                <w:lang w:bidi="hi-IN"/>
              </w:rPr>
              <w:t>Копия свидетельства о постановке заявителя (индивидуального предпринимателя или юридического лица) на учет в налоговом органе.</w:t>
            </w:r>
          </w:p>
          <w:p w:rsidR="007B3B46" w:rsidRPr="007B3B46" w:rsidRDefault="001412BE" w:rsidP="00E8129D">
            <w:pPr>
              <w:widowControl w:val="0"/>
              <w:shd w:val="clear" w:color="auto" w:fill="FFFFFF"/>
              <w:suppressAutoHyphens/>
              <w:jc w:val="both"/>
              <w:rPr>
                <w:kern w:val="2"/>
                <w:sz w:val="26"/>
                <w:szCs w:val="26"/>
                <w:lang w:bidi="hi-IN"/>
              </w:rPr>
            </w:pPr>
            <w:r>
              <w:rPr>
                <w:kern w:val="2"/>
                <w:sz w:val="26"/>
                <w:szCs w:val="26"/>
                <w:lang w:bidi="hi-IN"/>
              </w:rPr>
              <w:t xml:space="preserve">        2. Копия документа, подтверждающего факт уплаты госпошлины.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1.2. Наименование органа (организации), в адрес которого направляется межведомственный запрос</w:t>
            </w:r>
          </w:p>
          <w:p w:rsidR="00E8129D" w:rsidRDefault="00484274" w:rsidP="00E8129D">
            <w:pPr>
              <w:jc w:val="both"/>
            </w:pPr>
            <w:r>
              <w:rPr>
                <w:bCs/>
                <w:kern w:val="32"/>
                <w:sz w:val="26"/>
                <w:szCs w:val="26"/>
              </w:rPr>
              <w:t xml:space="preserve">        </w:t>
            </w:r>
            <w:r w:rsidR="00E8129D">
              <w:rPr>
                <w:bCs/>
                <w:kern w:val="32"/>
                <w:sz w:val="26"/>
                <w:szCs w:val="26"/>
              </w:rPr>
              <w:t xml:space="preserve"> </w:t>
            </w:r>
            <w:r w:rsidR="005574A8" w:rsidRPr="005574A8">
              <w:rPr>
                <w:bCs/>
                <w:kern w:val="32"/>
                <w:sz w:val="26"/>
                <w:szCs w:val="26"/>
              </w:rPr>
              <w:t>1.</w:t>
            </w:r>
            <w:r w:rsidR="005574A8" w:rsidRPr="005574A8">
              <w:rPr>
                <w:kern w:val="32"/>
                <w:sz w:val="26"/>
                <w:szCs w:val="26"/>
              </w:rPr>
              <w:t xml:space="preserve"> </w:t>
            </w:r>
            <w:r w:rsidR="00E8129D" w:rsidRPr="00125A01">
              <w:rPr>
                <w:sz w:val="26"/>
                <w:szCs w:val="26"/>
              </w:rPr>
              <w:t xml:space="preserve">Управления Федеральной </w:t>
            </w:r>
            <w:r w:rsidR="00F572B3">
              <w:rPr>
                <w:sz w:val="26"/>
                <w:szCs w:val="26"/>
              </w:rPr>
              <w:t>налоговой службы по Новгородской области.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Сведения о нормативном правовом акте, которым установлено предоставление документа и (или) информации, необходимых для предоставления муниципальной услуги</w:t>
            </w:r>
          </w:p>
          <w:p w:rsidR="005574A8" w:rsidRPr="005574A8" w:rsidRDefault="005574A8" w:rsidP="005574A8">
            <w:pPr>
              <w:autoSpaceDE w:val="0"/>
              <w:autoSpaceDN w:val="0"/>
              <w:adjustRightInd w:val="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Федеральный закон от 27.07.2010 № 210-ФЗ «Об организации предоставления государственных и муниципальных услуг».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Срок подготовки межведомственного запроса и срок направления ответа на межведомственный запрос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Срок подготовки межведомственного запроса - в течение одного рабочего дня с момента принятия решения о выдаче специального разрешения.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Срок направления ответа на межведомственный запрос – не более 5 дней.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Сотрудник, ответственный за осуществление межведомственного запроса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Сотрудник Уполномоченного органа.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1.6. Форма и образец заполнения межведомственного запроса.</w:t>
            </w:r>
          </w:p>
          <w:p w:rsidR="005574A8" w:rsidRPr="005574A8" w:rsidRDefault="005574A8" w:rsidP="00484274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Нет.</w:t>
            </w:r>
          </w:p>
        </w:tc>
      </w:tr>
      <w:tr w:rsidR="005574A8" w:rsidRPr="005574A8" w:rsidTr="005574A8">
        <w:tc>
          <w:tcPr>
            <w:tcW w:w="4077" w:type="dxa"/>
            <w:shd w:val="clear" w:color="auto" w:fill="auto"/>
          </w:tcPr>
          <w:p w:rsidR="005574A8" w:rsidRPr="005574A8" w:rsidRDefault="005574A8" w:rsidP="005574A8">
            <w:pPr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lastRenderedPageBreak/>
              <w:t>Технологические процессы предоставления муниципальной услуги</w:t>
            </w:r>
          </w:p>
        </w:tc>
        <w:tc>
          <w:tcPr>
            <w:tcW w:w="10915" w:type="dxa"/>
            <w:shd w:val="clear" w:color="auto" w:fill="auto"/>
          </w:tcPr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Детализированное до уровня отдельных действий формализованное описание технологических процессов предоставления каждой подуслуги. Информация по каждому действию в рамках административной процедуры приводится в соответствии со следующей структурой</w:t>
            </w:r>
          </w:p>
          <w:p w:rsidR="00F572B3" w:rsidRDefault="00F572B3" w:rsidP="00F572B3">
            <w:pPr>
              <w:widowControl w:val="0"/>
              <w:autoSpaceDE w:val="0"/>
              <w:autoSpaceDN w:val="0"/>
              <w:adjustRightInd w:val="0"/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</w:t>
            </w:r>
            <w:r w:rsidRPr="00F61765">
              <w:rPr>
                <w:b/>
                <w:sz w:val="26"/>
                <w:szCs w:val="26"/>
              </w:rPr>
              <w:t xml:space="preserve">. </w:t>
            </w:r>
            <w:r>
              <w:rPr>
                <w:b/>
                <w:sz w:val="26"/>
                <w:szCs w:val="26"/>
              </w:rPr>
              <w:t>По выдаче специальных разрешений на движение по автомобильным дорогам местного значения транспортного средства, осуществляющего перевозки тяжеловесных</w:t>
            </w:r>
          </w:p>
          <w:p w:rsidR="00F572B3" w:rsidRPr="00F61765" w:rsidRDefault="00F572B3" w:rsidP="00F572B3">
            <w:pPr>
              <w:widowControl w:val="0"/>
              <w:autoSpaceDE w:val="0"/>
              <w:autoSpaceDN w:val="0"/>
              <w:adjustRightInd w:val="0"/>
              <w:jc w:val="both"/>
              <w:rPr>
                <w:b/>
                <w:sz w:val="26"/>
                <w:szCs w:val="26"/>
              </w:rPr>
            </w:pPr>
            <w:r>
              <w:rPr>
                <w:b/>
                <w:sz w:val="26"/>
                <w:szCs w:val="26"/>
              </w:rPr>
              <w:t>и (или) крупногабаритных грузов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1.1. Порядок выполнения каждого действия с возможными траекториями критериями принятия решений</w:t>
            </w:r>
          </w:p>
          <w:p w:rsidR="00242629" w:rsidRDefault="00E8129D" w:rsidP="00E8129D">
            <w:pPr>
              <w:jc w:val="both"/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</w:pPr>
            <w:r>
              <w:rPr>
                <w:b/>
                <w:sz w:val="26"/>
                <w:szCs w:val="26"/>
              </w:rPr>
              <w:t xml:space="preserve">        </w:t>
            </w:r>
            <w:r w:rsidR="00242629">
              <w:rPr>
                <w:b/>
                <w:sz w:val="26"/>
                <w:szCs w:val="26"/>
              </w:rPr>
              <w:t xml:space="preserve"> </w:t>
            </w:r>
            <w:r w:rsidR="005574A8" w:rsidRPr="00242629">
              <w:rPr>
                <w:sz w:val="26"/>
                <w:szCs w:val="26"/>
              </w:rPr>
              <w:t xml:space="preserve">1. </w:t>
            </w:r>
            <w:r w:rsidR="00484274" w:rsidRPr="00242629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Прием</w:t>
            </w:r>
            <w:r w:rsidR="00F572B3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 xml:space="preserve"> заявления и документов.</w:t>
            </w:r>
          </w:p>
          <w:p w:rsidR="00242629" w:rsidRDefault="00242629" w:rsidP="00E8129D">
            <w:pPr>
              <w:jc w:val="both"/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lastRenderedPageBreak/>
              <w:t xml:space="preserve">        2. </w:t>
            </w:r>
            <w:r w:rsidR="00F572B3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Согласование маршрута с владельцами автомобильных дорог.</w:t>
            </w:r>
          </w:p>
          <w:p w:rsidR="00484274" w:rsidRPr="00484274" w:rsidRDefault="00242629" w:rsidP="00242629">
            <w:pPr>
              <w:jc w:val="both"/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 xml:space="preserve">        3. </w:t>
            </w:r>
            <w:r w:rsidR="00F572B3">
              <w:rPr>
                <w:rFonts w:eastAsia="Arial Unicode MS" w:cs="Mangal"/>
                <w:kern w:val="24"/>
                <w:sz w:val="26"/>
                <w:szCs w:val="26"/>
                <w:lang w:eastAsia="hi-IN" w:bidi="hi-IN"/>
              </w:rPr>
              <w:t>Выдача (направление) подготовленных документов заявителю.</w:t>
            </w:r>
          </w:p>
          <w:p w:rsidR="005574A8" w:rsidRPr="005574A8" w:rsidRDefault="00B15C85" w:rsidP="00B15C85">
            <w:pPr>
              <w:jc w:val="both"/>
              <w:rPr>
                <w:b/>
                <w:sz w:val="26"/>
                <w:szCs w:val="26"/>
              </w:rPr>
            </w:pPr>
            <w:r>
              <w:rPr>
                <w:rFonts w:eastAsia="Arial Unicode MS"/>
                <w:kern w:val="1"/>
                <w:sz w:val="26"/>
                <w:szCs w:val="26"/>
                <w:lang w:eastAsia="hi-IN" w:bidi="hi-IN"/>
              </w:rPr>
              <w:t xml:space="preserve">        </w:t>
            </w:r>
            <w:r w:rsidR="005574A8" w:rsidRPr="005574A8">
              <w:rPr>
                <w:b/>
                <w:sz w:val="26"/>
                <w:szCs w:val="26"/>
              </w:rPr>
              <w:t>1.2. Ответственные специалисты по каждому действию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Сотрудники Уполномоченного органа.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1.3. Среднее время выполнения каждого действия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 xml:space="preserve">1. </w:t>
            </w:r>
            <w:r w:rsidR="00B15C85">
              <w:rPr>
                <w:sz w:val="26"/>
                <w:szCs w:val="26"/>
              </w:rPr>
              <w:t>В течение одного рабочего дня</w:t>
            </w:r>
            <w:r w:rsidRPr="005574A8">
              <w:rPr>
                <w:sz w:val="26"/>
                <w:szCs w:val="26"/>
              </w:rPr>
              <w:t>;</w:t>
            </w:r>
          </w:p>
          <w:p w:rsidR="005574A8" w:rsidRDefault="00B15C85" w:rsidP="005574A8">
            <w:pPr>
              <w:ind w:firstLine="540"/>
              <w:jc w:val="both"/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sz w:val="26"/>
                <w:szCs w:val="26"/>
              </w:rPr>
              <w:t xml:space="preserve">2. </w:t>
            </w:r>
            <w:r w:rsidR="00F572B3">
              <w:rPr>
                <w:sz w:val="26"/>
                <w:szCs w:val="26"/>
              </w:rPr>
              <w:t xml:space="preserve"> - </w:t>
            </w: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В</w:t>
            </w:r>
            <w:r w:rsidRPr="00484274"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 течение </w:t>
            </w:r>
            <w:r w:rsidR="00F572B3"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4 рабочих со дня регистрации заявления – проверка наличия полномочий на выдачу специального разрешения</w:t>
            </w: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;</w:t>
            </w:r>
          </w:p>
          <w:p w:rsidR="00F572B3" w:rsidRDefault="00F572B3" w:rsidP="005574A8">
            <w:pPr>
              <w:ind w:firstLine="540"/>
              <w:jc w:val="both"/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</w:pP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     - Срок проведения оценки технического состояния автомобильной дороги – не более 30 рабочих дней.</w:t>
            </w:r>
          </w:p>
          <w:p w:rsidR="00B15C85" w:rsidRPr="005574A8" w:rsidRDefault="00242629" w:rsidP="005574A8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 xml:space="preserve">3. </w:t>
            </w:r>
            <w:r w:rsidR="00C108AE">
              <w:rPr>
                <w:rFonts w:eastAsia="Arial" w:cs="Mangal"/>
                <w:kern w:val="1"/>
                <w:sz w:val="26"/>
                <w:szCs w:val="26"/>
                <w:lang w:eastAsia="hi-IN" w:bidi="hi-IN"/>
              </w:rPr>
              <w:t>В течение 1 рабочего дня.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1.4. Ресурсы, необходимые для выполнения действия (документационные и технологические)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1. Нормативные правовые акты, регулирующие предоставление муниципальной услуги;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sz w:val="26"/>
                <w:szCs w:val="26"/>
              </w:rPr>
            </w:pPr>
            <w:r w:rsidRPr="005574A8">
              <w:rPr>
                <w:sz w:val="26"/>
                <w:szCs w:val="26"/>
              </w:rPr>
              <w:t>2. Автоматизированное рабочее место, подключенное к СМЭВ и АИС «МФЦ».</w:t>
            </w:r>
          </w:p>
          <w:p w:rsidR="005574A8" w:rsidRPr="005574A8" w:rsidRDefault="005574A8" w:rsidP="005574A8">
            <w:pPr>
              <w:ind w:firstLine="540"/>
              <w:jc w:val="both"/>
              <w:rPr>
                <w:b/>
                <w:sz w:val="26"/>
                <w:szCs w:val="26"/>
              </w:rPr>
            </w:pPr>
            <w:r w:rsidRPr="005574A8">
              <w:rPr>
                <w:b/>
                <w:sz w:val="26"/>
                <w:szCs w:val="26"/>
              </w:rPr>
              <w:t>1.5. Возможные сценарии дальнейшего предоставления подуслуги в зависимости от результатов выполнения действия</w:t>
            </w:r>
          </w:p>
          <w:p w:rsidR="005574A8" w:rsidRPr="00132DFC" w:rsidRDefault="00132DFC" w:rsidP="00132DFC">
            <w:pPr>
              <w:ind w:firstLine="540"/>
              <w:jc w:val="both"/>
              <w:rPr>
                <w:sz w:val="26"/>
                <w:szCs w:val="26"/>
              </w:rPr>
            </w:pPr>
            <w:r>
              <w:rPr>
                <w:sz w:val="26"/>
                <w:szCs w:val="26"/>
              </w:rPr>
              <w:t>Нет.</w:t>
            </w:r>
          </w:p>
        </w:tc>
      </w:tr>
    </w:tbl>
    <w:p w:rsidR="005574A8" w:rsidRPr="005574A8" w:rsidRDefault="005574A8" w:rsidP="005574A8">
      <w:pPr>
        <w:rPr>
          <w:sz w:val="26"/>
          <w:szCs w:val="26"/>
          <w:highlight w:val="yellow"/>
        </w:rPr>
      </w:pPr>
    </w:p>
    <w:p w:rsidR="00132DFC" w:rsidRDefault="00132DFC">
      <w:pPr>
        <w:sectPr w:rsidR="00132DFC" w:rsidSect="00DE0AA8">
          <w:pgSz w:w="16838" w:h="11906" w:orient="landscape"/>
          <w:pgMar w:top="568" w:right="1134" w:bottom="1134" w:left="1134" w:header="720" w:footer="720" w:gutter="0"/>
          <w:cols w:space="720"/>
          <w:docGrid w:linePitch="360"/>
        </w:sectPr>
      </w:pPr>
    </w:p>
    <w:p w:rsidR="00C108AE" w:rsidRPr="00C108AE" w:rsidRDefault="00C108AE" w:rsidP="00C108AE">
      <w:pPr>
        <w:keepNext/>
        <w:jc w:val="right"/>
        <w:outlineLvl w:val="0"/>
        <w:rPr>
          <w:bCs/>
          <w:kern w:val="32"/>
          <w:sz w:val="26"/>
          <w:szCs w:val="26"/>
        </w:rPr>
      </w:pPr>
      <w:r w:rsidRPr="00C108AE">
        <w:rPr>
          <w:bCs/>
          <w:kern w:val="32"/>
          <w:sz w:val="26"/>
          <w:szCs w:val="26"/>
        </w:rPr>
        <w:lastRenderedPageBreak/>
        <w:t>Приложение 2</w:t>
      </w:r>
    </w:p>
    <w:p w:rsidR="00C108AE" w:rsidRPr="00C108AE" w:rsidRDefault="00C108AE" w:rsidP="00C108AE">
      <w:pPr>
        <w:jc w:val="right"/>
        <w:rPr>
          <w:sz w:val="26"/>
          <w:szCs w:val="26"/>
        </w:rPr>
      </w:pPr>
      <w:r w:rsidRPr="00C108AE">
        <w:rPr>
          <w:sz w:val="26"/>
          <w:szCs w:val="26"/>
        </w:rPr>
        <w:t>к административному регламенту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C108AE">
        <w:rPr>
          <w:sz w:val="26"/>
          <w:szCs w:val="26"/>
        </w:rPr>
        <w:t>Реквизиты заявителя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proofErr w:type="gramStart"/>
      <w:r w:rsidRPr="00C108AE">
        <w:rPr>
          <w:sz w:val="26"/>
          <w:szCs w:val="26"/>
        </w:rPr>
        <w:t>(наименование, адрес (местонахождение)</w:t>
      </w:r>
      <w:proofErr w:type="gramEnd"/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C108AE">
        <w:rPr>
          <w:sz w:val="26"/>
          <w:szCs w:val="26"/>
        </w:rPr>
        <w:t>- для  юридических  лиц, Ф.И.О., адрес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C108AE">
        <w:rPr>
          <w:sz w:val="26"/>
          <w:szCs w:val="26"/>
        </w:rPr>
        <w:t xml:space="preserve">места жительства - для  </w:t>
      </w:r>
      <w:proofErr w:type="gramStart"/>
      <w:r w:rsidRPr="00C108AE">
        <w:rPr>
          <w:sz w:val="26"/>
          <w:szCs w:val="26"/>
        </w:rPr>
        <w:t>индивидуальных</w:t>
      </w:r>
      <w:proofErr w:type="gramEnd"/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C108AE">
        <w:rPr>
          <w:sz w:val="26"/>
          <w:szCs w:val="26"/>
        </w:rPr>
        <w:t>предпринимателей и физических лиц)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C108AE">
        <w:rPr>
          <w:sz w:val="26"/>
          <w:szCs w:val="26"/>
        </w:rPr>
        <w:t>Исх. от  ____________ N ______________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C108AE">
        <w:rPr>
          <w:sz w:val="26"/>
          <w:szCs w:val="26"/>
        </w:rPr>
        <w:t>поступило в __________________________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right"/>
        <w:rPr>
          <w:sz w:val="26"/>
          <w:szCs w:val="26"/>
        </w:rPr>
      </w:pPr>
      <w:r w:rsidRPr="00C108AE">
        <w:rPr>
          <w:sz w:val="26"/>
          <w:szCs w:val="26"/>
        </w:rPr>
        <w:t>дата ________________ N ______________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rPr>
          <w:sz w:val="26"/>
          <w:szCs w:val="26"/>
        </w:rPr>
      </w:pPr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center"/>
        <w:rPr>
          <w:b/>
          <w:sz w:val="26"/>
          <w:szCs w:val="26"/>
        </w:rPr>
      </w:pPr>
      <w:bookmarkStart w:id="1" w:name="Par368"/>
      <w:bookmarkEnd w:id="1"/>
      <w:r w:rsidRPr="00C108AE">
        <w:rPr>
          <w:b/>
          <w:sz w:val="26"/>
          <w:szCs w:val="26"/>
        </w:rPr>
        <w:t>ЗАЯВЛЕНИЕ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C108AE">
        <w:rPr>
          <w:sz w:val="26"/>
          <w:szCs w:val="26"/>
        </w:rPr>
        <w:t xml:space="preserve">на получение специального </w:t>
      </w:r>
      <w:proofErr w:type="gramStart"/>
      <w:r w:rsidRPr="00C108AE">
        <w:rPr>
          <w:sz w:val="26"/>
          <w:szCs w:val="26"/>
        </w:rPr>
        <w:t>разрешения</w:t>
      </w:r>
      <w:proofErr w:type="gramEnd"/>
      <w:r w:rsidRPr="00C108AE">
        <w:rPr>
          <w:sz w:val="26"/>
          <w:szCs w:val="26"/>
        </w:rPr>
        <w:t xml:space="preserve"> на движение по автомобильным дорогам местного значения транспортного средства, осуществляющего перевозки тяжеловесных и (или) крупногабаритных грузов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</w:p>
    <w:tbl>
      <w:tblPr>
        <w:tblW w:w="9600" w:type="dxa"/>
        <w:tblCellSpacing w:w="5" w:type="nil"/>
        <w:tblInd w:w="75" w:type="dxa"/>
        <w:tblLayout w:type="fixed"/>
        <w:tblCellMar>
          <w:left w:w="75" w:type="dxa"/>
          <w:right w:w="75" w:type="dxa"/>
        </w:tblCellMar>
        <w:tblLook w:val="0000" w:firstRow="0" w:lastRow="0" w:firstColumn="0" w:lastColumn="0" w:noHBand="0" w:noVBand="0"/>
      </w:tblPr>
      <w:tblGrid>
        <w:gridCol w:w="1800"/>
        <w:gridCol w:w="1200"/>
        <w:gridCol w:w="120"/>
        <w:gridCol w:w="360"/>
        <w:gridCol w:w="360"/>
        <w:gridCol w:w="720"/>
        <w:gridCol w:w="480"/>
        <w:gridCol w:w="360"/>
        <w:gridCol w:w="720"/>
        <w:gridCol w:w="600"/>
        <w:gridCol w:w="360"/>
        <w:gridCol w:w="120"/>
        <w:gridCol w:w="480"/>
        <w:gridCol w:w="240"/>
        <w:gridCol w:w="480"/>
        <w:gridCol w:w="1200"/>
      </w:tblGrid>
      <w:tr w:rsidR="00C108AE" w:rsidRPr="00C108AE" w:rsidTr="00455180">
        <w:trPr>
          <w:tblCellSpacing w:w="5" w:type="nil"/>
        </w:trPr>
        <w:tc>
          <w:tcPr>
            <w:tcW w:w="9600" w:type="dxa"/>
            <w:gridSpan w:val="1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Наименование, адрес и телефон владельца транспортного средства           </w:t>
            </w:r>
          </w:p>
        </w:tc>
      </w:tr>
      <w:tr w:rsidR="00C108AE" w:rsidRPr="00C108AE" w:rsidTr="00455180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rHeight w:val="360"/>
          <w:tblCellSpacing w:w="5" w:type="nil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ИНН, ОГРН/ОГРИП владельца     </w:t>
            </w:r>
            <w:r w:rsidRPr="00C108AE">
              <w:rPr>
                <w:sz w:val="26"/>
                <w:szCs w:val="26"/>
              </w:rPr>
              <w:br/>
              <w:t xml:space="preserve">транспортного средства </w:t>
            </w:r>
            <w:hyperlink w:anchor="Par449" w:history="1">
              <w:r w:rsidRPr="00C108AE">
                <w:rPr>
                  <w:color w:val="0000FF"/>
                  <w:sz w:val="26"/>
                  <w:szCs w:val="26"/>
                </w:rPr>
                <w:t>&lt;*&gt;</w:t>
              </w:r>
            </w:hyperlink>
          </w:p>
        </w:tc>
        <w:tc>
          <w:tcPr>
            <w:tcW w:w="576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Маршрут движения                                                         </w:t>
            </w:r>
          </w:p>
        </w:tc>
      </w:tr>
      <w:tr w:rsidR="00C108AE" w:rsidRPr="00C108AE" w:rsidTr="00455180">
        <w:trPr>
          <w:trHeight w:val="360"/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7200" w:type="dxa"/>
            <w:gridSpan w:val="1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Вид перевозки (международная, межрегиональная, местная) </w:t>
            </w:r>
          </w:p>
        </w:tc>
        <w:tc>
          <w:tcPr>
            <w:tcW w:w="2400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На срок                       </w:t>
            </w:r>
          </w:p>
        </w:tc>
        <w:tc>
          <w:tcPr>
            <w:tcW w:w="72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с   </w:t>
            </w:r>
          </w:p>
        </w:tc>
        <w:tc>
          <w:tcPr>
            <w:tcW w:w="312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72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по  </w:t>
            </w:r>
          </w:p>
        </w:tc>
        <w:tc>
          <w:tcPr>
            <w:tcW w:w="12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На количество поездок         </w:t>
            </w:r>
          </w:p>
        </w:tc>
        <w:tc>
          <w:tcPr>
            <w:tcW w:w="5760" w:type="dxa"/>
            <w:gridSpan w:val="11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384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Характеристика груза:         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Делимый   </w:t>
            </w:r>
          </w:p>
        </w:tc>
        <w:tc>
          <w:tcPr>
            <w:tcW w:w="25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да                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нет         </w:t>
            </w:r>
          </w:p>
        </w:tc>
      </w:tr>
      <w:tr w:rsidR="00C108AE" w:rsidRPr="00C108AE" w:rsidTr="00455180">
        <w:trPr>
          <w:tblCellSpacing w:w="5" w:type="nil"/>
        </w:trPr>
        <w:tc>
          <w:tcPr>
            <w:tcW w:w="54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Наименование </w:t>
            </w:r>
            <w:hyperlink w:anchor="Par450" w:history="1">
              <w:r w:rsidRPr="00C108AE">
                <w:rPr>
                  <w:color w:val="0000FF"/>
                  <w:sz w:val="26"/>
                  <w:szCs w:val="26"/>
                </w:rPr>
                <w:t>&lt;**&gt;</w:t>
              </w:r>
            </w:hyperlink>
          </w:p>
        </w:tc>
        <w:tc>
          <w:tcPr>
            <w:tcW w:w="25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Габариты          </w:t>
            </w:r>
          </w:p>
        </w:tc>
        <w:tc>
          <w:tcPr>
            <w:tcW w:w="1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Масса       </w:t>
            </w:r>
          </w:p>
        </w:tc>
      </w:tr>
      <w:tr w:rsidR="00C108AE" w:rsidRPr="00C108AE" w:rsidTr="00455180">
        <w:trPr>
          <w:trHeight w:val="360"/>
          <w:tblCellSpacing w:w="5" w:type="nil"/>
        </w:trPr>
        <w:tc>
          <w:tcPr>
            <w:tcW w:w="540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168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rHeight w:val="720"/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proofErr w:type="gramStart"/>
            <w:r w:rsidRPr="00C108AE">
              <w:rPr>
                <w:sz w:val="26"/>
                <w:szCs w:val="26"/>
              </w:rPr>
              <w:t xml:space="preserve">Транспортное средство (автопоезд) (марка и модель транспортного средства (тягача, прицепа (полуприцепа)), государственный регистрационный знак транспортного средства (тягача, прицепа (полуприцепа))                                                           </w:t>
            </w:r>
            <w:proofErr w:type="gramEnd"/>
          </w:p>
        </w:tc>
      </w:tr>
      <w:tr w:rsidR="00C108AE" w:rsidRPr="00C108AE" w:rsidTr="00455180">
        <w:trPr>
          <w:trHeight w:val="360"/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Параметры транспортного средства (автопоезда)                            </w:t>
            </w:r>
          </w:p>
        </w:tc>
      </w:tr>
      <w:tr w:rsidR="00C108AE" w:rsidRPr="00C108AE" w:rsidTr="00455180">
        <w:trPr>
          <w:trHeight w:val="720"/>
          <w:tblCellSpacing w:w="5" w:type="nil"/>
        </w:trPr>
        <w:tc>
          <w:tcPr>
            <w:tcW w:w="3120" w:type="dxa"/>
            <w:gridSpan w:val="3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Масса транспортного     </w:t>
            </w:r>
            <w:r w:rsidRPr="00C108AE">
              <w:rPr>
                <w:sz w:val="26"/>
                <w:szCs w:val="26"/>
              </w:rPr>
              <w:br/>
              <w:t xml:space="preserve">средства (автопоезда)   </w:t>
            </w:r>
            <w:r w:rsidRPr="00C108AE">
              <w:rPr>
                <w:sz w:val="26"/>
                <w:szCs w:val="26"/>
              </w:rPr>
              <w:br/>
              <w:t xml:space="preserve">без груза/с грузом (т)  </w:t>
            </w:r>
          </w:p>
        </w:tc>
        <w:tc>
          <w:tcPr>
            <w:tcW w:w="2280" w:type="dxa"/>
            <w:gridSpan w:val="5"/>
            <w:vMerge w:val="restart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Масса тягача </w:t>
            </w:r>
            <w:r w:rsidRPr="00C108AE">
              <w:rPr>
                <w:sz w:val="26"/>
                <w:szCs w:val="26"/>
              </w:rPr>
              <w:br/>
              <w:t xml:space="preserve">(т)          </w:t>
            </w:r>
          </w:p>
        </w:tc>
        <w:tc>
          <w:tcPr>
            <w:tcW w:w="25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Масса прицепа    </w:t>
            </w:r>
            <w:r w:rsidRPr="00C108AE">
              <w:rPr>
                <w:sz w:val="26"/>
                <w:szCs w:val="26"/>
              </w:rPr>
              <w:br/>
              <w:t xml:space="preserve">(полуприцепа)    </w:t>
            </w:r>
            <w:r w:rsidRPr="00C108AE">
              <w:rPr>
                <w:sz w:val="26"/>
                <w:szCs w:val="26"/>
              </w:rPr>
              <w:br/>
              <w:t xml:space="preserve">(т)              </w:t>
            </w:r>
          </w:p>
        </w:tc>
      </w:tr>
      <w:tr w:rsidR="00C108AE" w:rsidRPr="00C108AE" w:rsidTr="00455180">
        <w:trPr>
          <w:tblCellSpacing w:w="5" w:type="nil"/>
        </w:trPr>
        <w:tc>
          <w:tcPr>
            <w:tcW w:w="3120" w:type="dxa"/>
            <w:gridSpan w:val="3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2280" w:type="dxa"/>
            <w:gridSpan w:val="5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2520" w:type="dxa"/>
            <w:gridSpan w:val="5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31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Расстояния между осями  </w:t>
            </w:r>
          </w:p>
        </w:tc>
        <w:tc>
          <w:tcPr>
            <w:tcW w:w="648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312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Нагрузки на оси (т)     </w:t>
            </w:r>
          </w:p>
        </w:tc>
        <w:tc>
          <w:tcPr>
            <w:tcW w:w="6480" w:type="dxa"/>
            <w:gridSpan w:val="1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Габариты транспортного средства (автопоезда):                            </w:t>
            </w:r>
          </w:p>
        </w:tc>
      </w:tr>
      <w:tr w:rsidR="00C108AE" w:rsidRPr="00C108AE" w:rsidTr="00455180">
        <w:trPr>
          <w:trHeight w:val="360"/>
          <w:tblCellSpacing w:w="5" w:type="nil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Длина (м)    </w:t>
            </w: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Ширина (м)   </w:t>
            </w: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Высота    </w:t>
            </w:r>
            <w:r w:rsidRPr="00C108AE">
              <w:rPr>
                <w:sz w:val="26"/>
                <w:szCs w:val="26"/>
              </w:rPr>
              <w:br/>
              <w:t xml:space="preserve">(м)       </w:t>
            </w:r>
          </w:p>
        </w:tc>
        <w:tc>
          <w:tcPr>
            <w:tcW w:w="45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Минимальный радиус поворота с     </w:t>
            </w:r>
            <w:r w:rsidRPr="00C108AE">
              <w:rPr>
                <w:sz w:val="26"/>
                <w:szCs w:val="26"/>
              </w:rPr>
              <w:br/>
              <w:t xml:space="preserve">грузом (м)                        </w:t>
            </w:r>
          </w:p>
        </w:tc>
      </w:tr>
      <w:tr w:rsidR="00C108AE" w:rsidRPr="00C108AE" w:rsidTr="00455180">
        <w:trPr>
          <w:tblCellSpacing w:w="5" w:type="nil"/>
        </w:trPr>
        <w:tc>
          <w:tcPr>
            <w:tcW w:w="1800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168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1560" w:type="dxa"/>
            <w:gridSpan w:val="3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45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rHeight w:val="360"/>
          <w:tblCellSpacing w:w="5" w:type="nil"/>
        </w:trPr>
        <w:tc>
          <w:tcPr>
            <w:tcW w:w="504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Необходимость автомобиля              </w:t>
            </w:r>
            <w:r w:rsidRPr="00C108AE">
              <w:rPr>
                <w:sz w:val="26"/>
                <w:szCs w:val="26"/>
              </w:rPr>
              <w:br/>
              <w:t xml:space="preserve">сопровождения (прикрытия)             </w:t>
            </w:r>
          </w:p>
        </w:tc>
        <w:tc>
          <w:tcPr>
            <w:tcW w:w="456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rHeight w:val="360"/>
          <w:tblCellSpacing w:w="5" w:type="nil"/>
        </w:trPr>
        <w:tc>
          <w:tcPr>
            <w:tcW w:w="61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Предполагаемая максимальная скорость движения  </w:t>
            </w:r>
            <w:r w:rsidRPr="00C108AE">
              <w:rPr>
                <w:sz w:val="26"/>
                <w:szCs w:val="26"/>
              </w:rPr>
              <w:br/>
              <w:t>транспортного средства (автопоезда) (</w:t>
            </w:r>
            <w:proofErr w:type="gramStart"/>
            <w:r w:rsidRPr="00C108AE">
              <w:rPr>
                <w:sz w:val="26"/>
                <w:szCs w:val="26"/>
              </w:rPr>
              <w:t>км</w:t>
            </w:r>
            <w:proofErr w:type="gramEnd"/>
            <w:r w:rsidRPr="00C108AE">
              <w:rPr>
                <w:sz w:val="26"/>
                <w:szCs w:val="26"/>
              </w:rPr>
              <w:t xml:space="preserve">/час)   </w:t>
            </w:r>
          </w:p>
        </w:tc>
        <w:tc>
          <w:tcPr>
            <w:tcW w:w="34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6120" w:type="dxa"/>
            <w:gridSpan w:val="9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lastRenderedPageBreak/>
              <w:t xml:space="preserve">Банковские реквизиты                           </w:t>
            </w:r>
          </w:p>
        </w:tc>
        <w:tc>
          <w:tcPr>
            <w:tcW w:w="3480" w:type="dxa"/>
            <w:gridSpan w:val="7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rHeight w:val="540"/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9600" w:type="dxa"/>
            <w:gridSpan w:val="1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Оплату гарантируем                                                       </w:t>
            </w:r>
          </w:p>
        </w:tc>
      </w:tr>
      <w:tr w:rsidR="00C108AE" w:rsidRPr="00C108AE" w:rsidTr="00455180">
        <w:trPr>
          <w:tblCellSpacing w:w="5" w:type="nil"/>
        </w:trPr>
        <w:tc>
          <w:tcPr>
            <w:tcW w:w="3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37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  <w:tc>
          <w:tcPr>
            <w:tcW w:w="28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ind w:firstLine="720"/>
              <w:jc w:val="both"/>
              <w:rPr>
                <w:sz w:val="26"/>
                <w:szCs w:val="26"/>
              </w:rPr>
            </w:pPr>
          </w:p>
        </w:tc>
      </w:tr>
      <w:tr w:rsidR="00C108AE" w:rsidRPr="00C108AE" w:rsidTr="00455180">
        <w:trPr>
          <w:tblCellSpacing w:w="5" w:type="nil"/>
        </w:trPr>
        <w:tc>
          <w:tcPr>
            <w:tcW w:w="3000" w:type="dxa"/>
            <w:gridSpan w:val="2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(должность)            </w:t>
            </w:r>
          </w:p>
        </w:tc>
        <w:tc>
          <w:tcPr>
            <w:tcW w:w="3720" w:type="dxa"/>
            <w:gridSpan w:val="8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(подпись)                   </w:t>
            </w:r>
          </w:p>
        </w:tc>
        <w:tc>
          <w:tcPr>
            <w:tcW w:w="2880" w:type="dxa"/>
            <w:gridSpan w:val="6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108AE" w:rsidRPr="00C108AE" w:rsidRDefault="00C108AE" w:rsidP="00C108AE">
            <w:pPr>
              <w:widowControl w:val="0"/>
              <w:autoSpaceDE w:val="0"/>
              <w:autoSpaceDN w:val="0"/>
              <w:adjustRightInd w:val="0"/>
              <w:rPr>
                <w:sz w:val="26"/>
                <w:szCs w:val="26"/>
              </w:rPr>
            </w:pPr>
            <w:r w:rsidRPr="00C108AE">
              <w:rPr>
                <w:sz w:val="26"/>
                <w:szCs w:val="26"/>
              </w:rPr>
              <w:t xml:space="preserve">(фамилия)           </w:t>
            </w:r>
          </w:p>
        </w:tc>
      </w:tr>
    </w:tbl>
    <w:p w:rsidR="00C108AE" w:rsidRPr="00C108AE" w:rsidRDefault="00C108AE" w:rsidP="00C108A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r w:rsidRPr="00C108AE">
        <w:rPr>
          <w:sz w:val="26"/>
          <w:szCs w:val="26"/>
        </w:rPr>
        <w:t>--------------------------------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2" w:name="Par449"/>
      <w:bookmarkEnd w:id="2"/>
      <w:r w:rsidRPr="00C108AE">
        <w:rPr>
          <w:sz w:val="26"/>
          <w:szCs w:val="26"/>
        </w:rPr>
        <w:t>&lt;*&gt; Для российских владельцев транспортных средств.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ind w:firstLine="540"/>
        <w:jc w:val="both"/>
        <w:rPr>
          <w:sz w:val="26"/>
          <w:szCs w:val="26"/>
        </w:rPr>
      </w:pPr>
      <w:bookmarkStart w:id="3" w:name="Par450"/>
      <w:bookmarkEnd w:id="3"/>
      <w:r w:rsidRPr="00C108AE">
        <w:rPr>
          <w:sz w:val="26"/>
          <w:szCs w:val="26"/>
        </w:rPr>
        <w:t>&lt;**&gt; В графе указывается полное наименование груза, основные характеристики, марка, модель, описание индивидуальной и транспортной тары (способ крепления).</w:t>
      </w:r>
    </w:p>
    <w:p w:rsidR="00C108AE" w:rsidRDefault="00C108AE" w:rsidP="00C108AE">
      <w:pPr>
        <w:rPr>
          <w:sz w:val="26"/>
          <w:szCs w:val="26"/>
        </w:rPr>
        <w:sectPr w:rsidR="00C108AE" w:rsidSect="00242629">
          <w:pgSz w:w="11906" w:h="16838"/>
          <w:pgMar w:top="567" w:right="1134" w:bottom="1134" w:left="1134" w:header="720" w:footer="720" w:gutter="0"/>
          <w:cols w:space="720"/>
          <w:docGrid w:linePitch="360"/>
        </w:sectPr>
      </w:pPr>
    </w:p>
    <w:p w:rsidR="00C108AE" w:rsidRPr="00C108AE" w:rsidRDefault="00C108AE" w:rsidP="00C108AE">
      <w:pPr>
        <w:rPr>
          <w:sz w:val="26"/>
          <w:szCs w:val="26"/>
        </w:rPr>
      </w:pPr>
      <w:r>
        <w:rPr>
          <w:noProof/>
          <w:sz w:val="26"/>
          <w:szCs w:val="26"/>
        </w:rPr>
        <w:lastRenderedPageBreak/>
        <w:drawing>
          <wp:anchor distT="0" distB="0" distL="114300" distR="114300" simplePos="0" relativeHeight="251658240" behindDoc="1" locked="0" layoutInCell="0" allowOverlap="1">
            <wp:simplePos x="0" y="0"/>
            <wp:positionH relativeFrom="page">
              <wp:posOffset>2181225</wp:posOffset>
            </wp:positionH>
            <wp:positionV relativeFrom="page">
              <wp:posOffset>2255520</wp:posOffset>
            </wp:positionV>
            <wp:extent cx="6208395" cy="4397375"/>
            <wp:effectExtent l="0" t="0" r="1905" b="3175"/>
            <wp:wrapTopAndBottom/>
            <wp:docPr id="2" name="Рисунок 2" descr="Автопоезд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51" descr="Автопоезд2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208395" cy="439737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ind w:left="9639"/>
        <w:jc w:val="both"/>
        <w:rPr>
          <w:sz w:val="26"/>
          <w:szCs w:val="26"/>
        </w:rPr>
      </w:pPr>
      <w:r w:rsidRPr="00C108AE">
        <w:rPr>
          <w:sz w:val="26"/>
          <w:szCs w:val="26"/>
        </w:rPr>
        <w:t xml:space="preserve">Приложение № 3 </w:t>
      </w:r>
    </w:p>
    <w:p w:rsidR="00C108AE" w:rsidRPr="00C108AE" w:rsidRDefault="00C108AE" w:rsidP="00C108AE">
      <w:pPr>
        <w:widowControl w:val="0"/>
        <w:autoSpaceDE w:val="0"/>
        <w:autoSpaceDN w:val="0"/>
        <w:adjustRightInd w:val="0"/>
        <w:ind w:left="9639"/>
        <w:jc w:val="both"/>
        <w:rPr>
          <w:sz w:val="26"/>
          <w:szCs w:val="26"/>
        </w:rPr>
      </w:pPr>
      <w:r w:rsidRPr="00C108AE">
        <w:rPr>
          <w:sz w:val="26"/>
          <w:szCs w:val="26"/>
        </w:rPr>
        <w:t>к административному регламенту</w:t>
      </w:r>
    </w:p>
    <w:p w:rsidR="00C108AE" w:rsidRDefault="00C108AE" w:rsidP="00C108AE">
      <w:pPr>
        <w:widowControl w:val="0"/>
        <w:autoSpaceDE w:val="0"/>
        <w:autoSpaceDN w:val="0"/>
        <w:adjustRightInd w:val="0"/>
        <w:ind w:left="9639"/>
        <w:jc w:val="both"/>
        <w:rPr>
          <w:sz w:val="26"/>
          <w:szCs w:val="26"/>
        </w:rPr>
      </w:pPr>
    </w:p>
    <w:p w:rsidR="00C108AE" w:rsidRPr="00C108AE" w:rsidRDefault="00C108AE" w:rsidP="00C108AE">
      <w:pPr>
        <w:widowControl w:val="0"/>
        <w:autoSpaceDE w:val="0"/>
        <w:autoSpaceDN w:val="0"/>
        <w:adjustRightInd w:val="0"/>
        <w:ind w:left="9639"/>
        <w:jc w:val="both"/>
        <w:rPr>
          <w:sz w:val="26"/>
          <w:szCs w:val="26"/>
        </w:rPr>
      </w:pPr>
    </w:p>
    <w:p w:rsidR="00C108AE" w:rsidRPr="00C108AE" w:rsidRDefault="00C108AE" w:rsidP="00C108AE">
      <w:pPr>
        <w:widowControl w:val="0"/>
        <w:autoSpaceDE w:val="0"/>
        <w:autoSpaceDN w:val="0"/>
        <w:adjustRightInd w:val="0"/>
        <w:jc w:val="center"/>
        <w:rPr>
          <w:sz w:val="26"/>
          <w:szCs w:val="26"/>
        </w:rPr>
      </w:pPr>
      <w:r w:rsidRPr="00C108AE">
        <w:rPr>
          <w:sz w:val="26"/>
          <w:szCs w:val="26"/>
        </w:rPr>
        <w:t>Примеры изображения схемы автопоезда</w:t>
      </w:r>
    </w:p>
    <w:p w:rsidR="00132DFC" w:rsidRPr="00242629" w:rsidRDefault="00132DFC" w:rsidP="00C108AE">
      <w:pPr>
        <w:widowControl w:val="0"/>
        <w:autoSpaceDE w:val="0"/>
        <w:autoSpaceDN w:val="0"/>
        <w:adjustRightInd w:val="0"/>
        <w:ind w:firstLine="720"/>
        <w:jc w:val="right"/>
        <w:outlineLvl w:val="1"/>
        <w:rPr>
          <w:sz w:val="22"/>
          <w:szCs w:val="22"/>
        </w:rPr>
      </w:pPr>
    </w:p>
    <w:sectPr w:rsidR="00132DFC" w:rsidRPr="00242629" w:rsidSect="00C108AE">
      <w:pgSz w:w="16838" w:h="11906" w:orient="landscape"/>
      <w:pgMar w:top="851" w:right="567" w:bottom="1134" w:left="1134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Mangal">
    <w:panose1 w:val="02040503050203030202"/>
    <w:charset w:val="00"/>
    <w:family w:val="roman"/>
    <w:pitch w:val="variable"/>
    <w:sig w:usb0="00008003" w:usb1="00000000" w:usb2="00000000" w:usb3="00000000" w:csb0="00000001" w:csb1="00000000"/>
  </w:font>
  <w:font w:name="Helvetica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31B27"/>
    <w:rsid w:val="0009754F"/>
    <w:rsid w:val="0010120A"/>
    <w:rsid w:val="00125A01"/>
    <w:rsid w:val="00132DFC"/>
    <w:rsid w:val="001412BE"/>
    <w:rsid w:val="00242629"/>
    <w:rsid w:val="0026210B"/>
    <w:rsid w:val="002838C7"/>
    <w:rsid w:val="00333D3A"/>
    <w:rsid w:val="00373A67"/>
    <w:rsid w:val="00390262"/>
    <w:rsid w:val="00395A67"/>
    <w:rsid w:val="003F2BCD"/>
    <w:rsid w:val="004521A4"/>
    <w:rsid w:val="00475C51"/>
    <w:rsid w:val="00484274"/>
    <w:rsid w:val="004D257B"/>
    <w:rsid w:val="005574A8"/>
    <w:rsid w:val="005969C5"/>
    <w:rsid w:val="006D00DF"/>
    <w:rsid w:val="007B3B46"/>
    <w:rsid w:val="00813A02"/>
    <w:rsid w:val="00814497"/>
    <w:rsid w:val="00821A5C"/>
    <w:rsid w:val="00900747"/>
    <w:rsid w:val="0094327C"/>
    <w:rsid w:val="00990CD9"/>
    <w:rsid w:val="00A3392B"/>
    <w:rsid w:val="00A35D51"/>
    <w:rsid w:val="00AA0C5B"/>
    <w:rsid w:val="00B15C85"/>
    <w:rsid w:val="00B20BC5"/>
    <w:rsid w:val="00B25127"/>
    <w:rsid w:val="00B255A0"/>
    <w:rsid w:val="00B259A4"/>
    <w:rsid w:val="00B871A8"/>
    <w:rsid w:val="00BE06B3"/>
    <w:rsid w:val="00C108AE"/>
    <w:rsid w:val="00C513AC"/>
    <w:rsid w:val="00D05F93"/>
    <w:rsid w:val="00D31B27"/>
    <w:rsid w:val="00DE0AA8"/>
    <w:rsid w:val="00E2314A"/>
    <w:rsid w:val="00E7005A"/>
    <w:rsid w:val="00E8129D"/>
    <w:rsid w:val="00EB35E8"/>
    <w:rsid w:val="00EC6487"/>
    <w:rsid w:val="00F572B3"/>
    <w:rsid w:val="00F61765"/>
    <w:rsid w:val="00F87CC5"/>
    <w:rsid w:val="00FB2227"/>
    <w:rsid w:val="00FF1F4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D31B27"/>
    <w:rPr>
      <w:sz w:val="28"/>
      <w:szCs w:val="20"/>
    </w:rPr>
  </w:style>
  <w:style w:type="character" w:styleId="a5">
    <w:name w:val="Hyperlink"/>
    <w:basedOn w:val="a0"/>
    <w:uiPriority w:val="99"/>
    <w:rsid w:val="00D31B27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D31B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1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5574A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EB35E8"/>
    <w:pPr>
      <w:ind w:left="720"/>
      <w:contextualSpacing/>
    </w:pPr>
  </w:style>
  <w:style w:type="paragraph" w:customStyle="1" w:styleId="ConsPlusNormal">
    <w:name w:val="ConsPlusNormal"/>
    <w:link w:val="ConsPlusNormal0"/>
    <w:rsid w:val="009007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00747"/>
    <w:rPr>
      <w:rFonts w:ascii="Arial" w:eastAsia="Times New Roman" w:hAnsi="Arial" w:cs="Arial"/>
      <w:sz w:val="20"/>
      <w:szCs w:val="20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31B27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caption"/>
    <w:basedOn w:val="a"/>
    <w:next w:val="a"/>
    <w:link w:val="a4"/>
    <w:uiPriority w:val="99"/>
    <w:qFormat/>
    <w:rsid w:val="00D31B27"/>
    <w:rPr>
      <w:sz w:val="28"/>
      <w:szCs w:val="20"/>
    </w:rPr>
  </w:style>
  <w:style w:type="character" w:styleId="a5">
    <w:name w:val="Hyperlink"/>
    <w:basedOn w:val="a0"/>
    <w:uiPriority w:val="99"/>
    <w:rsid w:val="00D31B27"/>
    <w:rPr>
      <w:rFonts w:cs="Times New Roman"/>
      <w:color w:val="0000FF"/>
      <w:u w:val="single"/>
    </w:rPr>
  </w:style>
  <w:style w:type="character" w:customStyle="1" w:styleId="a4">
    <w:name w:val="Название объекта Знак"/>
    <w:basedOn w:val="a0"/>
    <w:link w:val="a3"/>
    <w:uiPriority w:val="99"/>
    <w:locked/>
    <w:rsid w:val="00D31B27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6">
    <w:name w:val="Balloon Text"/>
    <w:basedOn w:val="a"/>
    <w:link w:val="a7"/>
    <w:uiPriority w:val="99"/>
    <w:semiHidden/>
    <w:unhideWhenUsed/>
    <w:rsid w:val="00D31B27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D31B27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a8">
    <w:name w:val="Знак Знак Знак Знак"/>
    <w:basedOn w:val="a"/>
    <w:rsid w:val="005574A8"/>
    <w:pPr>
      <w:spacing w:after="160" w:line="240" w:lineRule="exact"/>
    </w:pPr>
    <w:rPr>
      <w:rFonts w:ascii="Arial" w:hAnsi="Arial" w:cs="Arial"/>
      <w:sz w:val="20"/>
      <w:szCs w:val="20"/>
      <w:lang w:val="en-US" w:eastAsia="en-US"/>
    </w:rPr>
  </w:style>
  <w:style w:type="paragraph" w:styleId="a9">
    <w:name w:val="List Paragraph"/>
    <w:basedOn w:val="a"/>
    <w:uiPriority w:val="34"/>
    <w:qFormat/>
    <w:rsid w:val="00EB35E8"/>
    <w:pPr>
      <w:ind w:left="720"/>
      <w:contextualSpacing/>
    </w:pPr>
  </w:style>
  <w:style w:type="paragraph" w:customStyle="1" w:styleId="ConsPlusNormal">
    <w:name w:val="ConsPlusNormal"/>
    <w:link w:val="ConsPlusNormal0"/>
    <w:rsid w:val="00900747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900747"/>
    <w:rPr>
      <w:rFonts w:ascii="Arial" w:eastAsia="Times New Roman" w:hAnsi="Arial" w:cs="Arial"/>
      <w:sz w:val="20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498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hyperlink" Target="garantF1://12077515.0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garantF1://12046661.0" TargetMode="External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23</Pages>
  <Words>5535</Words>
  <Characters>31555</Characters>
  <Application>Microsoft Office Word</Application>
  <DocSecurity>0</DocSecurity>
  <Lines>262</Lines>
  <Paragraphs>74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37016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3</cp:revision>
  <cp:lastPrinted>2017-11-13T07:01:00Z</cp:lastPrinted>
  <dcterms:created xsi:type="dcterms:W3CDTF">2017-11-13T07:01:00Z</dcterms:created>
  <dcterms:modified xsi:type="dcterms:W3CDTF">2017-11-13T07:03:00Z</dcterms:modified>
</cp:coreProperties>
</file>