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 wp14:anchorId="09B7A461" wp14:editId="6529D6EE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27" w:rsidRPr="008764AF" w:rsidRDefault="00D31B27" w:rsidP="00D31B27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814497" w:rsidP="00D31B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21 апреля 2016 г. № 55</w:t>
      </w:r>
      <w:r w:rsidR="00D31B27" w:rsidRPr="008764AF">
        <w:rPr>
          <w:b/>
          <w:bCs/>
          <w:sz w:val="28"/>
          <w:szCs w:val="28"/>
        </w:rPr>
        <w:t xml:space="preserve">-рг 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Об утверждении технологических схем</w:t>
      </w:r>
      <w:r w:rsidRPr="008764AF">
        <w:rPr>
          <w:b/>
          <w:sz w:val="28"/>
          <w:szCs w:val="28"/>
        </w:rPr>
        <w:t xml:space="preserve"> 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764AF">
        <w:rPr>
          <w:bCs/>
          <w:sz w:val="28"/>
          <w:szCs w:val="28"/>
        </w:rPr>
        <w:t>В соответствии с пунктами 3.2.5</w:t>
      </w:r>
      <w:r>
        <w:rPr>
          <w:bCs/>
          <w:sz w:val="28"/>
          <w:szCs w:val="28"/>
        </w:rPr>
        <w:t>, 3.3.5, 4.3, 4.4.1, 4.4.2 Плана мероприятий по организации предоставления государственных и муниципальных услуг по принципу «одного окна» на 2014 – 2015 годы», утвержденного распоряжением Правительства Новгородской области №445-рг от 31.12.2014 г., администрации</w:t>
      </w:r>
      <w:r w:rsidRPr="008764AF">
        <w:rPr>
          <w:bCs/>
          <w:sz w:val="28"/>
          <w:szCs w:val="28"/>
        </w:rPr>
        <w:t xml:space="preserve"> Лесновского сельского поселения</w:t>
      </w:r>
    </w:p>
    <w:p w:rsidR="00D31B27" w:rsidRPr="008764AF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spacing w:val="-1"/>
          <w:sz w:val="28"/>
          <w:szCs w:val="28"/>
        </w:rPr>
      </w:pPr>
      <w:r w:rsidRPr="008764AF">
        <w:rPr>
          <w:b/>
          <w:bCs/>
          <w:sz w:val="28"/>
          <w:szCs w:val="28"/>
        </w:rPr>
        <w:tab/>
      </w:r>
      <w:r w:rsidRPr="008764AF">
        <w:rPr>
          <w:bCs/>
          <w:sz w:val="28"/>
          <w:szCs w:val="28"/>
        </w:rPr>
        <w:t>1. Утвердить типовые технологические схемы</w:t>
      </w:r>
      <w:r w:rsidRPr="008764AF">
        <w:rPr>
          <w:spacing w:val="-1"/>
          <w:sz w:val="28"/>
          <w:szCs w:val="28"/>
        </w:rPr>
        <w:t>: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  <w:r w:rsidRPr="008764AF">
        <w:rPr>
          <w:spacing w:val="-1"/>
          <w:sz w:val="28"/>
          <w:szCs w:val="28"/>
        </w:rPr>
        <w:tab/>
        <w:t xml:space="preserve">1.1. </w:t>
      </w:r>
      <w:r w:rsidRPr="008764AF">
        <w:rPr>
          <w:sz w:val="28"/>
          <w:szCs w:val="28"/>
        </w:rPr>
        <w:t>Типовая технологическая схема предоставления муниципальной услуги «</w:t>
      </w:r>
      <w:r w:rsidR="00E2314A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собственности. И земельных участков, находящихся в частной собственности</w:t>
      </w:r>
      <w:r w:rsidRPr="008764AF">
        <w:rPr>
          <w:sz w:val="28"/>
          <w:szCs w:val="28"/>
        </w:rPr>
        <w:t>» (Приложение 1)</w:t>
      </w:r>
      <w:r>
        <w:rPr>
          <w:sz w:val="28"/>
          <w:szCs w:val="28"/>
        </w:rPr>
        <w:t>.</w:t>
      </w:r>
    </w:p>
    <w:p w:rsidR="00D31B27" w:rsidRPr="008764AF" w:rsidRDefault="00D31B27" w:rsidP="00D31B27">
      <w:pPr>
        <w:ind w:firstLine="708"/>
        <w:jc w:val="both"/>
        <w:rPr>
          <w:sz w:val="28"/>
          <w:szCs w:val="28"/>
        </w:rPr>
      </w:pPr>
      <w:r w:rsidRPr="008764AF">
        <w:rPr>
          <w:sz w:val="28"/>
          <w:szCs w:val="28"/>
        </w:rPr>
        <w:t>1.2. Типовая технологическая схема предоставления муниципальной услуги «</w:t>
      </w:r>
      <w:r w:rsidR="00E2314A">
        <w:rPr>
          <w:sz w:val="28"/>
          <w:szCs w:val="28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>
        <w:rPr>
          <w:sz w:val="28"/>
          <w:szCs w:val="28"/>
        </w:rPr>
        <w:t>» (Приложение 2).</w:t>
      </w:r>
    </w:p>
    <w:p w:rsidR="00D31B27" w:rsidRPr="008764AF" w:rsidRDefault="00D31B27" w:rsidP="00D31B27">
      <w:pPr>
        <w:ind w:firstLine="708"/>
        <w:jc w:val="both"/>
        <w:rPr>
          <w:bCs/>
          <w:sz w:val="28"/>
          <w:szCs w:val="28"/>
        </w:rPr>
      </w:pPr>
    </w:p>
    <w:p w:rsidR="00D31B27" w:rsidRPr="00FB2227" w:rsidRDefault="00D31B27" w:rsidP="00D31B27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Pr="008764AF">
        <w:rPr>
          <w:sz w:val="28"/>
          <w:szCs w:val="28"/>
        </w:rPr>
        <w:t xml:space="preserve">2. </w:t>
      </w:r>
      <w:r>
        <w:rPr>
          <w:sz w:val="28"/>
          <w:szCs w:val="28"/>
        </w:rPr>
        <w:t>Опубликовать Распоряжение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B2227">
        <w:rPr>
          <w:sz w:val="28"/>
          <w:szCs w:val="28"/>
        </w:rPr>
        <w:t xml:space="preserve">: </w:t>
      </w:r>
      <w:hyperlink r:id="rId6" w:history="1">
        <w:r w:rsidRPr="00FB2227">
          <w:rPr>
            <w:rStyle w:val="a5"/>
            <w:sz w:val="28"/>
            <w:szCs w:val="28"/>
          </w:rPr>
          <w:t>www.lesnayaadm.ru</w:t>
        </w:r>
      </w:hyperlink>
      <w:r w:rsidRPr="00FB2227">
        <w:rPr>
          <w:sz w:val="28"/>
          <w:szCs w:val="28"/>
        </w:rPr>
        <w:t xml:space="preserve">. 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Default="00D31B27" w:rsidP="00D31B27">
      <w:pPr>
        <w:jc w:val="both"/>
        <w:rPr>
          <w:sz w:val="28"/>
          <w:szCs w:val="28"/>
        </w:rPr>
      </w:pPr>
      <w:r w:rsidRPr="008764AF">
        <w:rPr>
          <w:sz w:val="28"/>
          <w:szCs w:val="28"/>
        </w:rPr>
        <w:t>Глава Лесновского  сельского поселения</w:t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  <w:t>Е.Н. Соломахина</w:t>
      </w:r>
    </w:p>
    <w:p w:rsidR="00FB2227" w:rsidRDefault="00FB2227" w:rsidP="00D31B27">
      <w:pPr>
        <w:jc w:val="both"/>
        <w:rPr>
          <w:sz w:val="28"/>
          <w:szCs w:val="28"/>
        </w:rPr>
      </w:pPr>
    </w:p>
    <w:p w:rsidR="00FB2227" w:rsidRPr="008764AF" w:rsidRDefault="00FB2227" w:rsidP="00D31B27">
      <w:pPr>
        <w:jc w:val="both"/>
        <w:rPr>
          <w:sz w:val="28"/>
          <w:szCs w:val="28"/>
        </w:rPr>
        <w:sectPr w:rsidR="00FB2227" w:rsidRPr="008764AF" w:rsidSect="005574A8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FB2227" w:rsidRPr="000C5F2E" w:rsidRDefault="00FB2227" w:rsidP="00FB2227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FB2227" w:rsidRPr="000C5F2E" w:rsidRDefault="00FB2227" w:rsidP="00FB2227">
      <w:pPr>
        <w:jc w:val="right"/>
        <w:rPr>
          <w:sz w:val="26"/>
          <w:szCs w:val="26"/>
        </w:rPr>
      </w:pPr>
      <w:r w:rsidRPr="000C5F2E">
        <w:rPr>
          <w:sz w:val="26"/>
          <w:szCs w:val="26"/>
        </w:rPr>
        <w:t xml:space="preserve">к Распоряжению от </w:t>
      </w:r>
      <w:r w:rsidR="00814497">
        <w:rPr>
          <w:sz w:val="26"/>
          <w:szCs w:val="26"/>
        </w:rPr>
        <w:t>21.04.</w:t>
      </w:r>
      <w:r>
        <w:rPr>
          <w:sz w:val="26"/>
          <w:szCs w:val="26"/>
        </w:rPr>
        <w:t>2016</w:t>
      </w:r>
      <w:r w:rsidRPr="000C5F2E">
        <w:rPr>
          <w:sz w:val="26"/>
          <w:szCs w:val="26"/>
        </w:rPr>
        <w:t xml:space="preserve"> №</w:t>
      </w:r>
      <w:r w:rsidR="00814497">
        <w:rPr>
          <w:sz w:val="26"/>
          <w:szCs w:val="26"/>
        </w:rPr>
        <w:t xml:space="preserve"> 55</w:t>
      </w:r>
      <w:bookmarkStart w:id="0" w:name="_GoBack"/>
      <w:bookmarkEnd w:id="0"/>
      <w:r w:rsidRPr="000C5F2E">
        <w:rPr>
          <w:sz w:val="26"/>
          <w:szCs w:val="26"/>
        </w:rPr>
        <w:t>-рг</w:t>
      </w:r>
    </w:p>
    <w:p w:rsidR="00FB2227" w:rsidRPr="000C5F2E" w:rsidRDefault="00FB2227" w:rsidP="00FB2227">
      <w:pPr>
        <w:jc w:val="center"/>
        <w:rPr>
          <w:b/>
          <w:sz w:val="26"/>
          <w:szCs w:val="26"/>
        </w:rPr>
      </w:pPr>
    </w:p>
    <w:p w:rsidR="00FB2227" w:rsidRPr="000C5F2E" w:rsidRDefault="00FB2227" w:rsidP="00FB2227">
      <w:pPr>
        <w:jc w:val="center"/>
        <w:rPr>
          <w:b/>
          <w:sz w:val="26"/>
          <w:szCs w:val="26"/>
        </w:rPr>
      </w:pPr>
    </w:p>
    <w:p w:rsidR="00FB2227" w:rsidRPr="000C5F2E" w:rsidRDefault="00FB2227" w:rsidP="00FB2227">
      <w:pPr>
        <w:jc w:val="center"/>
        <w:rPr>
          <w:b/>
          <w:sz w:val="26"/>
          <w:szCs w:val="26"/>
        </w:rPr>
      </w:pPr>
      <w:r w:rsidRPr="000C5F2E">
        <w:rPr>
          <w:b/>
          <w:sz w:val="26"/>
          <w:szCs w:val="26"/>
        </w:rPr>
        <w:t xml:space="preserve">Типовая технологическая схема </w:t>
      </w:r>
    </w:p>
    <w:p w:rsidR="00FB2227" w:rsidRPr="000C5F2E" w:rsidRDefault="00FB2227" w:rsidP="00FB2227">
      <w:pPr>
        <w:jc w:val="center"/>
        <w:rPr>
          <w:b/>
          <w:bCs/>
          <w:sz w:val="26"/>
          <w:szCs w:val="26"/>
          <w:highlight w:val="yellow"/>
        </w:rPr>
      </w:pPr>
      <w:r w:rsidRPr="000C5F2E">
        <w:rPr>
          <w:b/>
          <w:sz w:val="26"/>
          <w:szCs w:val="26"/>
        </w:rPr>
        <w:t>предоставления муниципальной услуги «</w:t>
      </w:r>
      <w:r>
        <w:rPr>
          <w:b/>
          <w:sz w:val="26"/>
          <w:szCs w:val="26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0C5F2E">
        <w:rPr>
          <w:b/>
          <w:sz w:val="26"/>
          <w:szCs w:val="26"/>
        </w:rPr>
        <w:t>»</w:t>
      </w:r>
    </w:p>
    <w:p w:rsidR="00FB2227" w:rsidRPr="000C5F2E" w:rsidRDefault="00FB2227" w:rsidP="00FB2227">
      <w:pPr>
        <w:jc w:val="center"/>
        <w:rPr>
          <w:b/>
          <w:sz w:val="26"/>
          <w:szCs w:val="26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FB2227" w:rsidRPr="000C5F2E" w:rsidTr="005574A8">
        <w:trPr>
          <w:tblHeader/>
        </w:trPr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FB2227" w:rsidRPr="00F51BD4" w:rsidRDefault="00FB2227" w:rsidP="005574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F51BD4">
              <w:rPr>
                <w:sz w:val="26"/>
                <w:szCs w:val="26"/>
              </w:rPr>
              <w:t xml:space="preserve"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</w:t>
            </w:r>
            <w:proofErr w:type="gramStart"/>
            <w:r w:rsidRPr="00F51BD4">
              <w:rPr>
                <w:sz w:val="26"/>
                <w:szCs w:val="26"/>
              </w:rPr>
              <w:t>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  <w:proofErr w:type="gramEnd"/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МФЦ по месту жительства заявителя - в части</w:t>
            </w:r>
            <w:r w:rsidRPr="000C5F2E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0C5F2E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 xml:space="preserve">. Муниципальная услуга предоставляется в МФЦ с учетом принципа экстерриториальности в соответствии,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 которыми заявитель вправе выбрать для обращения за получением услуги любое отделение МФЦ по Новгородской области.</w:t>
            </w:r>
          </w:p>
          <w:p w:rsidR="00FB2227" w:rsidRPr="000C5F2E" w:rsidRDefault="00FB2227" w:rsidP="005574A8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FB2227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26768D">
              <w:rPr>
                <w:sz w:val="26"/>
                <w:szCs w:val="26"/>
              </w:rPr>
              <w:t xml:space="preserve">Перераспределение земель и (или) земельных участков, находящихся в государственной </w:t>
            </w:r>
            <w:r w:rsidRPr="0026768D">
              <w:rPr>
                <w:sz w:val="26"/>
                <w:szCs w:val="26"/>
              </w:rPr>
              <w:lastRenderedPageBreak/>
              <w:t xml:space="preserve">или муниципальной собственности, и земельных участков, находящихся в частной собственности 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26768D">
              <w:rPr>
                <w:b/>
                <w:sz w:val="26"/>
                <w:szCs w:val="26"/>
              </w:rPr>
              <w:t>3.</w:t>
            </w:r>
            <w:r w:rsidRPr="000C5F2E">
              <w:rPr>
                <w:b/>
                <w:sz w:val="26"/>
                <w:szCs w:val="26"/>
              </w:rPr>
              <w:t xml:space="preserve"> Краткое наименование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4. Перечень </w:t>
            </w:r>
            <w:proofErr w:type="spellStart"/>
            <w:r w:rsidRPr="000C5F2E">
              <w:rPr>
                <w:b/>
                <w:sz w:val="26"/>
                <w:szCs w:val="26"/>
              </w:rPr>
              <w:t>подуслуг</w:t>
            </w:r>
            <w:proofErr w:type="spellEnd"/>
            <w:r w:rsidRPr="000C5F2E">
              <w:rPr>
                <w:b/>
                <w:sz w:val="26"/>
                <w:szCs w:val="26"/>
              </w:rPr>
              <w:t xml:space="preserve"> в рамках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5172C">
              <w:rPr>
                <w:b/>
                <w:sz w:val="26"/>
                <w:szCs w:val="26"/>
              </w:rPr>
              <w:t>Нет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FB2227" w:rsidRPr="00B5172C" w:rsidRDefault="00FB2227" w:rsidP="005574A8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B5172C">
              <w:rPr>
                <w:rFonts w:eastAsia="Arial"/>
                <w:kern w:val="1"/>
                <w:sz w:val="26"/>
                <w:szCs w:val="26"/>
                <w:lang w:eastAsia="ar-SA"/>
              </w:rPr>
              <w:t>Конституция Российской Федерации;</w:t>
            </w:r>
          </w:p>
          <w:p w:rsidR="00FB2227" w:rsidRPr="00B5172C" w:rsidRDefault="00FB2227" w:rsidP="005574A8">
            <w:pPr>
              <w:suppressAutoHyphens/>
              <w:autoSpaceDE w:val="0"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</w:pPr>
            <w:r w:rsidRPr="00B5172C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Земельный кодекс Российской Федерации от 25.10.2001 № 136-ФЗ;</w:t>
            </w:r>
          </w:p>
          <w:p w:rsidR="00FB2227" w:rsidRPr="00B5172C" w:rsidRDefault="00FB2227" w:rsidP="005574A8">
            <w:pPr>
              <w:widowControl w:val="0"/>
              <w:tabs>
                <w:tab w:val="left" w:pos="567"/>
                <w:tab w:val="left" w:pos="709"/>
              </w:tabs>
              <w:suppressAutoHyphens/>
              <w:autoSpaceDE w:val="0"/>
              <w:spacing w:line="228" w:lineRule="auto"/>
              <w:ind w:right="-78"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</w:pPr>
            <w:r w:rsidRPr="00B5172C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Федеральный закон от 24 июля 2007 года №221-ФЗ «О государственном кадастре недвижимости»;</w:t>
            </w:r>
            <w:r w:rsidRPr="00B5172C"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  <w:t xml:space="preserve"> </w:t>
            </w:r>
          </w:p>
          <w:p w:rsidR="00FB2227" w:rsidRPr="00B5172C" w:rsidRDefault="00FB2227" w:rsidP="005574A8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B5172C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Федеральный закон</w:t>
            </w:r>
            <w:r w:rsidRPr="00B5172C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от 25.10.2001 № 137-ФЗ «О введении в действие Земельного кодекса Российской Федерации»;</w:t>
            </w:r>
          </w:p>
          <w:p w:rsidR="00FB2227" w:rsidRPr="00B5172C" w:rsidRDefault="00FB2227" w:rsidP="005574A8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B5172C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Федеральный закон</w:t>
            </w:r>
            <w:r w:rsidRPr="00B5172C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от 21.07.1997 № 122-ФЗ «О государственной регистрации прав на недвижимое имущество и сделок с ним»;</w:t>
            </w:r>
          </w:p>
          <w:p w:rsidR="00FB2227" w:rsidRPr="00B5172C" w:rsidRDefault="00FB2227" w:rsidP="005574A8">
            <w:pPr>
              <w:widowControl w:val="0"/>
              <w:suppressAutoHyphens/>
              <w:autoSpaceDE w:val="0"/>
              <w:ind w:right="-78"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</w:pPr>
            <w:r w:rsidRPr="00B5172C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Федеральный закон от 24 июля 2002 года № 101-ФЗ «Об обороте земель сельскохозяйственного назначения»;</w:t>
            </w:r>
            <w:r w:rsidRPr="00B5172C">
              <w:rPr>
                <w:rFonts w:eastAsia="Arial Unicode MS" w:cs="Mangal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  <w:t xml:space="preserve"> </w:t>
            </w:r>
          </w:p>
          <w:p w:rsidR="00FB2227" w:rsidRPr="00B5172C" w:rsidRDefault="00FB2227" w:rsidP="005574A8">
            <w:pPr>
              <w:widowControl w:val="0"/>
              <w:suppressAutoHyphens/>
              <w:autoSpaceDE w:val="0"/>
              <w:ind w:right="-78"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B5172C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Федеральный закон от 11 июня 2003 года № 74-ФЗ «О крестьянском (фермерском) хозяйстве»;</w:t>
            </w:r>
          </w:p>
          <w:p w:rsidR="00FB2227" w:rsidRPr="00B5172C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B5172C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Областной закон от 03.10.2011 № 1057-ОЗ "О некоторых вопросах оборота земель сельскохозяйственного назначения на территории Новгородской области";</w:t>
            </w:r>
          </w:p>
          <w:p w:rsidR="00FB2227" w:rsidRPr="00B5172C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B5172C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Областной закон от 27.04.2015 № 763-ОЗ «О предоставлении земельных участков на территории Новгородской области».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  <w:highlight w:val="yellow"/>
              </w:rPr>
            </w:pPr>
            <w:r w:rsidRPr="000C5F2E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B2227" w:rsidRPr="00B5172C" w:rsidRDefault="00FB2227" w:rsidP="005574A8">
            <w:pPr>
              <w:ind w:right="-1"/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>Постановление администрации Лесно</w:t>
            </w:r>
            <w:r>
              <w:rPr>
                <w:sz w:val="26"/>
                <w:szCs w:val="26"/>
              </w:rPr>
              <w:t>вского сельского поселения от 30.06</w:t>
            </w:r>
            <w:r w:rsidRPr="000C5F2E">
              <w:rPr>
                <w:sz w:val="26"/>
                <w:szCs w:val="26"/>
              </w:rPr>
              <w:t xml:space="preserve">.2015 № </w:t>
            </w:r>
            <w:r>
              <w:rPr>
                <w:sz w:val="26"/>
                <w:szCs w:val="26"/>
              </w:rPr>
              <w:t>69</w:t>
            </w:r>
            <w:r w:rsidRPr="000C5F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B5172C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Административного регламента по  предоставлению муниципальной услуги  «</w:t>
            </w:r>
            <w:r w:rsidRPr="00B5172C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t xml:space="preserve">Перераспределение земель и (или) земельных участков, находящихся в государственной или </w:t>
            </w:r>
            <w:r w:rsidRPr="00B5172C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lastRenderedPageBreak/>
              <w:t>муниципальной собственности, и земельных участков, находящихся в частной собственности</w:t>
            </w:r>
            <w:r w:rsidRPr="00B5172C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»</w:t>
            </w:r>
          </w:p>
          <w:p w:rsidR="00FB2227" w:rsidRPr="000C5F2E" w:rsidRDefault="00FB2227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Pr="000C5F2E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3. </w:t>
            </w:r>
            <w:proofErr w:type="gramStart"/>
            <w:r w:rsidRPr="000C5F2E">
              <w:rPr>
                <w:b/>
                <w:sz w:val="26"/>
                <w:szCs w:val="26"/>
              </w:rPr>
              <w:t>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 xml:space="preserve">1. </w:t>
            </w:r>
            <w:r>
              <w:rPr>
                <w:sz w:val="26"/>
                <w:szCs w:val="26"/>
              </w:rPr>
              <w:t>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0C5F2E">
              <w:rPr>
                <w:sz w:val="26"/>
                <w:szCs w:val="26"/>
              </w:rPr>
              <w:t>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5F2E">
              <w:rPr>
                <w:sz w:val="26"/>
                <w:szCs w:val="26"/>
              </w:rPr>
              <w:t>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Сведения </w:t>
            </w:r>
            <w:proofErr w:type="gramStart"/>
            <w:r>
              <w:rPr>
                <w:b/>
                <w:sz w:val="26"/>
                <w:szCs w:val="26"/>
              </w:rPr>
              <w:t>о</w:t>
            </w:r>
            <w:proofErr w:type="gramEnd"/>
            <w:r>
              <w:rPr>
                <w:b/>
                <w:sz w:val="26"/>
                <w:szCs w:val="26"/>
              </w:rPr>
              <w:t xml:space="preserve"> </w:t>
            </w:r>
            <w:r w:rsidRPr="000C5F2E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>
              <w:rPr>
                <w:b/>
                <w:sz w:val="26"/>
                <w:szCs w:val="26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FB2227" w:rsidRDefault="00FB2227" w:rsidP="005574A8">
            <w:pPr>
              <w:ind w:firstLine="540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срок не более чем тридцать дней со дня поступления заявления по результатам рассмотрения соответствующего заявления и иных представленных в соответствии с </w:t>
            </w:r>
            <w:hyperlink r:id="rId7" w:history="1">
              <w:r>
                <w:rPr>
                  <w:rFonts w:eastAsia="Arial Unicode MS"/>
                  <w:kern w:val="1"/>
                  <w:sz w:val="26"/>
                  <w:szCs w:val="26"/>
                </w:rPr>
                <w:t xml:space="preserve">пунктом </w:t>
              </w:r>
              <w:r w:rsidRPr="007D51A0">
                <w:rPr>
                  <w:rFonts w:eastAsia="Arial Unicode MS"/>
                  <w:kern w:val="1"/>
                  <w:sz w:val="26"/>
                  <w:szCs w:val="26"/>
                </w:rPr>
                <w:t>2</w:t>
              </w:r>
            </w:hyperlink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.6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Административного регламента</w:t>
            </w:r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, Администрация поселения принимает решение об утверждении схемы расположения земельного участка и направляет это решение с приложением указанной схемы заявителю;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территории; либо принимает решение об отказе в заключени</w:t>
            </w:r>
            <w:proofErr w:type="gramStart"/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и</w:t>
            </w:r>
            <w:proofErr w:type="gramEnd"/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соглашения о перераспределении земельных участков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Документы, являющиеся результатом пр</w:t>
            </w:r>
            <w:r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0C5F2E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FB2227" w:rsidRPr="00DB0D3F" w:rsidRDefault="00FB2227" w:rsidP="005574A8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Конечным результатом предоставления муниципальной услуги является:</w:t>
            </w:r>
          </w:p>
          <w:p w:rsidR="00FB2227" w:rsidRPr="00DB0D3F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- решение об утверждении схемы расположения земельного участка;</w:t>
            </w:r>
          </w:p>
          <w:p w:rsidR="00FB2227" w:rsidRPr="00DB0D3F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- согласие на заключение соглашения о перераспределении земельных участков в соответствии с утвержденным проектом межевания территории</w:t>
            </w:r>
          </w:p>
          <w:p w:rsidR="00FB2227" w:rsidRPr="00DB0D3F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- решение об отказе в заключени</w:t>
            </w:r>
            <w:proofErr w:type="gramStart"/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и</w:t>
            </w:r>
            <w:proofErr w:type="gramEnd"/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соглашения о перераспределении земельных участков</w:t>
            </w:r>
            <w:r w:rsidRPr="00DB0D3F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FB2227" w:rsidRPr="00DB0D3F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- возврат заявления заявителю без рассмотрения.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1.3. Способы получения документов, являющихся</w:t>
            </w:r>
            <w:r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0C5F2E">
              <w:rPr>
                <w:b/>
                <w:sz w:val="26"/>
                <w:szCs w:val="26"/>
              </w:rPr>
              <w:t>услуги: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Через МФЦ.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Сведения о на</w:t>
            </w:r>
            <w:r>
              <w:rPr>
                <w:b/>
                <w:sz w:val="26"/>
                <w:szCs w:val="26"/>
              </w:rPr>
              <w:t xml:space="preserve">личии платы за предоставление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>
              <w:rPr>
                <w:b/>
                <w:sz w:val="26"/>
                <w:szCs w:val="26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Категории лиц</w:t>
            </w:r>
            <w:r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FB2227" w:rsidRPr="00DB0D3F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Заявителями, имеющими право на получение муниципальной услуги, являются физические и юридические лица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- собственники таких земельных участков</w:t>
            </w:r>
          </w:p>
          <w:p w:rsidR="00FB2227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представитель.</w:t>
            </w:r>
          </w:p>
          <w:p w:rsidR="00FB2227" w:rsidRPr="00DB0D3F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</w:t>
            </w:r>
            <w:r>
              <w:rPr>
                <w:b/>
                <w:sz w:val="26"/>
                <w:szCs w:val="26"/>
              </w:rPr>
              <w:t xml:space="preserve">ующей категории на получение </w:t>
            </w:r>
            <w:r w:rsidRPr="000C5F2E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FB2227" w:rsidRPr="00DB0D3F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1.3. Наличие возможности подачи</w:t>
            </w:r>
            <w:r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0C5F2E">
              <w:rPr>
                <w:b/>
                <w:sz w:val="26"/>
                <w:szCs w:val="26"/>
              </w:rPr>
              <w:t>услуги от имени заявителя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имени физического лица - законные представители.</w:t>
            </w:r>
          </w:p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EE0CBB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</w:t>
            </w:r>
            <w:r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0C5F2E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>
              <w:rPr>
                <w:sz w:val="26"/>
                <w:szCs w:val="26"/>
              </w:rPr>
              <w:t>.</w:t>
            </w:r>
          </w:p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>
              <w:rPr>
                <w:b/>
                <w:sz w:val="26"/>
                <w:szCs w:val="26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</w:t>
            </w:r>
          </w:p>
          <w:p w:rsidR="00FB2227" w:rsidRPr="004B11FD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</w:t>
            </w: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о </w:t>
            </w:r>
            <w:r w:rsidRPr="004B11FD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предоставлении земельного участка</w:t>
            </w:r>
            <w:r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(Приложение 2)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FB2227" w:rsidRPr="004B11FD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К</w:t>
            </w:r>
            <w:r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опия документа, удостоверяющего личность заявителя (заявителей)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FB2227" w:rsidRPr="004B11FD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3) К</w:t>
            </w:r>
            <w:r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сделок с ним;</w:t>
            </w:r>
          </w:p>
          <w:p w:rsidR="00FB2227" w:rsidRPr="004B11FD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4) С</w:t>
            </w:r>
            <w:r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      </w:r>
          </w:p>
          <w:p w:rsidR="00FB2227" w:rsidRPr="004B11FD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5)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Д</w:t>
            </w:r>
            <w:r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окумент, подтверждающий полномочия представителя заявителя, в случае, если с </w:t>
            </w:r>
            <w:r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lastRenderedPageBreak/>
              <w:t>заявлением о предоставлении земельного участка обращается представитель заявителя;</w:t>
            </w:r>
          </w:p>
          <w:p w:rsidR="00FB2227" w:rsidRPr="004B11FD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6) З</w:t>
            </w:r>
            <w:r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1 экз., подлинник;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2. 1 экз., </w:t>
            </w:r>
            <w:r>
              <w:rPr>
                <w:sz w:val="26"/>
                <w:szCs w:val="26"/>
              </w:rPr>
              <w:t xml:space="preserve">подлинник + </w:t>
            </w:r>
            <w:r w:rsidRPr="000C5F2E">
              <w:rPr>
                <w:sz w:val="26"/>
                <w:szCs w:val="26"/>
              </w:rPr>
              <w:t>копия;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3. 1 экз., </w:t>
            </w:r>
            <w:r>
              <w:rPr>
                <w:sz w:val="26"/>
                <w:szCs w:val="26"/>
              </w:rPr>
              <w:t>копии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4. 1</w:t>
            </w:r>
            <w:r w:rsidRPr="000C5F2E">
              <w:rPr>
                <w:sz w:val="26"/>
                <w:szCs w:val="26"/>
              </w:rPr>
              <w:t xml:space="preserve"> экз., подлинник;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5. 1 экз., </w:t>
            </w:r>
            <w:r>
              <w:rPr>
                <w:sz w:val="26"/>
                <w:szCs w:val="26"/>
              </w:rPr>
              <w:t>подлинник.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1-экз., подлинник.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Приложение 2</w:t>
            </w:r>
            <w:r w:rsidRPr="000C5F2E"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4.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5.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6.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7.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 xml:space="preserve">Документы (информация), получаемые в рамках межведомственного информационного взаимодействия при </w:t>
            </w:r>
            <w:r w:rsidRPr="000C5F2E">
              <w:rPr>
                <w:b/>
                <w:sz w:val="26"/>
                <w:szCs w:val="26"/>
              </w:rPr>
              <w:lastRenderedPageBreak/>
              <w:t>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Перечень документов, которые запрашиваются посредством подготовки и направления межведомственных запросов</w:t>
            </w:r>
            <w:r>
              <w:rPr>
                <w:sz w:val="26"/>
                <w:szCs w:val="26"/>
              </w:rPr>
              <w:t>.</w:t>
            </w:r>
          </w:p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>
              <w:rPr>
                <w:b/>
                <w:sz w:val="26"/>
                <w:szCs w:val="26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1.1. Наименование документа/ состав запрашиваемых сведений</w:t>
            </w:r>
          </w:p>
          <w:p w:rsidR="00FB2227" w:rsidRPr="00121A62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1. К</w:t>
            </w:r>
            <w:r w:rsidRPr="00121A6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опии правоустанавливающих или правоудостоверяющих документов на земельный участок, принадлежащий заявителю,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 случае, если право собственности</w:t>
            </w:r>
            <w:r w:rsidRPr="00121A6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зарегистрировано в Едином государственном реестре прав на недвижимое имущество и сделок с ним;</w:t>
            </w:r>
          </w:p>
          <w:p w:rsidR="00FB2227" w:rsidRDefault="00FB2227" w:rsidP="005574A8">
            <w:pPr>
              <w:ind w:firstLine="540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2. С</w:t>
            </w:r>
            <w:r w:rsidRPr="00121A6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Новгородский отдел управления Федеральной службы государственной регистрации, кадастра и картографии по Новгородской области.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Новгородский отдел управления Федеральной службы государственной регистрации, кадастра и картографии по Новгородской области.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0C5F2E">
              <w:rPr>
                <w:b/>
                <w:sz w:val="26"/>
                <w:szCs w:val="26"/>
              </w:rPr>
              <w:t>необходимых</w:t>
            </w:r>
            <w:proofErr w:type="gramEnd"/>
            <w:r w:rsidRPr="000C5F2E">
              <w:rPr>
                <w:b/>
                <w:sz w:val="26"/>
                <w:szCs w:val="26"/>
              </w:rPr>
              <w:t xml:space="preserve"> для предоставления муниципальной услуги</w:t>
            </w:r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</w:t>
            </w:r>
            <w:r>
              <w:rPr>
                <w:sz w:val="26"/>
                <w:szCs w:val="26"/>
              </w:rPr>
              <w:t xml:space="preserve">цессов предоставления </w:t>
            </w:r>
            <w:r w:rsidRPr="000C5F2E">
              <w:rPr>
                <w:sz w:val="26"/>
                <w:szCs w:val="26"/>
              </w:rPr>
              <w:t>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>
              <w:rPr>
                <w:b/>
                <w:sz w:val="26"/>
                <w:szCs w:val="26"/>
              </w:rPr>
              <w:t xml:space="preserve">Перераспределение земель и (или) земельных участков, находящихся в </w:t>
            </w:r>
            <w:r>
              <w:rPr>
                <w:b/>
                <w:sz w:val="26"/>
                <w:szCs w:val="26"/>
              </w:rPr>
              <w:lastRenderedPageBreak/>
              <w:t>государственной или муниципальной собственности, и земельных участков, находящихся в частной собственности.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П</w:t>
            </w:r>
            <w:r w:rsidRPr="006E0034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рием и регистрация заявления</w:t>
            </w:r>
            <w:r w:rsidRPr="000C5F2E">
              <w:rPr>
                <w:sz w:val="26"/>
                <w:szCs w:val="26"/>
              </w:rPr>
              <w:t>, поступившего в Упол</w:t>
            </w:r>
            <w:r>
              <w:rPr>
                <w:sz w:val="26"/>
                <w:szCs w:val="26"/>
              </w:rPr>
              <w:t>номоченный орган от заявителя;</w:t>
            </w:r>
          </w:p>
          <w:p w:rsidR="00FB2227" w:rsidRPr="00F35B28" w:rsidRDefault="00FB2227" w:rsidP="005574A8">
            <w:pPr>
              <w:ind w:right="-113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2. </w:t>
            </w:r>
            <w:r w:rsidRPr="00F35B28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После получения Администрацией поселения заявления и документов, приложенных заявителем, Глава Администрации поселения в течение 5 дней накладывает резолюцию и передает комплект документов  </w:t>
            </w:r>
            <w:r w:rsidRPr="00F35B28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исполнителю.</w:t>
            </w:r>
          </w:p>
          <w:p w:rsidR="00FB2227" w:rsidRPr="00F35B28" w:rsidRDefault="00FB2227" w:rsidP="005574A8">
            <w:pPr>
              <w:suppressAutoHyphens/>
              <w:autoSpaceDE w:val="0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         3.</w:t>
            </w: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После получения заявления и документов, приложенных заявителем, исполнитель  проверяет:</w:t>
            </w:r>
          </w:p>
          <w:p w:rsidR="00FB2227" w:rsidRPr="00F35B28" w:rsidRDefault="00FB2227" w:rsidP="005574A8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- оформлено ли заявление по форме и содержанию в соответствии с подпунктами 2)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и 3) пункта 3.1.1. А</w:t>
            </w: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регламента;</w:t>
            </w:r>
          </w:p>
          <w:p w:rsidR="00FB2227" w:rsidRPr="00F35B28" w:rsidRDefault="00FB2227" w:rsidP="005574A8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- представлен ли заявителем пакет документов, предусмотр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енный пунктом 2.6.1. А</w:t>
            </w: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регламента;</w:t>
            </w:r>
          </w:p>
          <w:p w:rsidR="00FB2227" w:rsidRPr="00F35B28" w:rsidRDefault="00FB2227" w:rsidP="005574A8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- представлены ли заявителем документы, предусмотренные пунктами 2.6.1. 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А</w:t>
            </w: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 в надлежащий орган;</w:t>
            </w:r>
          </w:p>
          <w:p w:rsidR="00FB2227" w:rsidRPr="00F35B28" w:rsidRDefault="00FB2227" w:rsidP="005574A8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Проверка проводится в течение трех календарных дней. </w:t>
            </w:r>
          </w:p>
          <w:p w:rsidR="00FB2227" w:rsidRPr="00F35B28" w:rsidRDefault="00FB2227" w:rsidP="005574A8">
            <w:pPr>
              <w:widowControl w:val="0"/>
              <w:suppressAutoHyphens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4.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В случае выявления фактов, предусмотренных подпунк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тами 2.9. раздела 2 А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дминистративного регламента исполнитель в течение пяти календарных дней с момента окончания проверки осуществляет возврат заявления заявителю без рассмотрения, с указанием причин возврата.</w:t>
            </w:r>
          </w:p>
          <w:p w:rsidR="00FB2227" w:rsidRPr="00F35B28" w:rsidRDefault="003F2BCD" w:rsidP="003F2BCD">
            <w:pPr>
              <w:widowControl w:val="0"/>
              <w:suppressAutoHyphens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5.</w:t>
            </w:r>
            <w:r w:rsidR="00FB2227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В случае отсутствия фактов, предусмотренных подпунк</w:t>
            </w:r>
            <w:r w:rsidR="00FB2227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тами 2.9. раздела 2 А</w:t>
            </w:r>
            <w:r w:rsidR="00FB2227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исполнитель </w:t>
            </w:r>
            <w:r w:rsidR="00FB2227"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рассматривает поступившее </w:t>
            </w:r>
            <w:r w:rsidR="00FB2227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заявление и проверяет наличие или отсутствие оснований фактов, предусмотренных подпунк</w:t>
            </w:r>
            <w:r w:rsidR="00FB2227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="00FB2227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дминистративного регламента.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</w:pPr>
            <w:proofErr w:type="gramStart"/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На этой стадии исполнитель выявляет документы, которые находятся в </w:t>
            </w:r>
            <w:r w:rsidRPr="00F35B28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</w:t>
            </w:r>
            <w:r w:rsidRPr="00F35B28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lastRenderedPageBreak/>
              <w:t>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</w:t>
            </w:r>
            <w:proofErr w:type="gramEnd"/>
            <w:r w:rsidRPr="00F35B28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 при необходимости готовит межведомственные запросы в те органы и организации, в распоряжении которых находятся требуемые для предоставления муниципальной услуги документы.</w:t>
            </w:r>
          </w:p>
          <w:p w:rsidR="00FB2227" w:rsidRPr="00F35B28" w:rsidRDefault="003F2BCD" w:rsidP="003F2BCD">
            <w:pPr>
              <w:widowControl w:val="0"/>
              <w:suppressAutoHyphens/>
              <w:autoSpaceDE w:val="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           6.</w:t>
            </w:r>
            <w:r w:rsidR="00FB2227" w:rsidRPr="00F35B28"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 </w:t>
            </w:r>
            <w:r w:rsidR="00FB2227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 случае выявления оснований, предусмотренных подпунк</w:t>
            </w:r>
            <w:r w:rsidR="00FB2227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="00FB2227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дминистративного регламента исполнитель в течение двадцати календарных дней с даты подачи заявления, осуществляет подготовку проекта решения об отказе </w:t>
            </w:r>
            <w:r w:rsidR="00FB2227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 заключени</w:t>
            </w:r>
            <w:proofErr w:type="gramStart"/>
            <w:r w:rsidR="00FB2227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и</w:t>
            </w:r>
            <w:proofErr w:type="gramEnd"/>
            <w:r w:rsidR="00FB2227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соглашения о перераспределении земельных участков</w:t>
            </w:r>
            <w:r w:rsidR="00FB2227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.</w:t>
            </w:r>
            <w:r w:rsidR="00FB2227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Решение об отказе в предоставлении земельного участка должно содержать все основания отказа.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 (в рамках подписанного Соглашения о взаимодействии) (далее по тексту – председатель комитета),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Администрация поселения, не позднее чем тридцать дней с даты подачи заявления выдает или направляет решение об отказе в 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заключени</w:t>
            </w:r>
            <w:proofErr w:type="gramStart"/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и</w:t>
            </w:r>
            <w:proofErr w:type="gramEnd"/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соглашения о перераспределении земельных участков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 многофункциональный центр, если иной способ его получения не указан заявителем.</w:t>
            </w:r>
          </w:p>
          <w:p w:rsidR="00FB2227" w:rsidRPr="00F35B28" w:rsidRDefault="003F2BCD" w:rsidP="005574A8">
            <w:pPr>
              <w:widowControl w:val="0"/>
              <w:suppressAutoHyphens/>
              <w:autoSpaceDE w:val="0"/>
              <w:ind w:firstLine="54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>7.</w:t>
            </w:r>
            <w:r w:rsidR="00FB2227" w:rsidRPr="00F35B28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="00FB2227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 случае отсутствия оснований, предусмотренных подпунк</w:t>
            </w:r>
            <w:r w:rsidR="00FB2227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="00FB2227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дминистративного регламента исполнитель в течение двадцати календарных дней </w:t>
            </w:r>
            <w:proofErr w:type="gramStart"/>
            <w:r w:rsidR="00FB2227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 w:rsidR="00FB2227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заявления, </w:t>
            </w:r>
            <w:r w:rsidR="00FB2227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готовит проект решения об утверждении схемы расположения земельного участка и проект согласия на заключение соглашения о перераспределении земельных участков в соответствии с утвержденным проектом межевания территории.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lastRenderedPageBreak/>
              <w:t xml:space="preserve">Администрация поселения, не позднее чем тридцать дней с даты подачи заявления выдает или направляет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решение об утверждении схемы расположения земельного участка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приложением указанной схемы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и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согласие на заключение соглашения о перераспределении земельных участков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 многофункциональный центр, если иной способ его получения не указан заявителем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proofErr w:type="gramStart"/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      </w:r>
            <w:proofErr w:type="gramEnd"/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</w:p>
          <w:p w:rsidR="00FB2227" w:rsidRPr="00F35B28" w:rsidRDefault="003F2BCD" w:rsidP="005574A8">
            <w:pPr>
              <w:widowControl w:val="0"/>
              <w:suppressAutoHyphens/>
              <w:ind w:firstLine="851"/>
              <w:jc w:val="both"/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>8</w:t>
            </w:r>
            <w:r w:rsidR="00FB2227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>. П</w:t>
            </w:r>
            <w:r w:rsidR="00FB2227" w:rsidRPr="00F35B28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одготовка проекта </w:t>
            </w:r>
            <w:r w:rsidR="00FB2227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соглашения о перераспределении земельных участков в соответствии с утвержденным проектом межевания территории</w:t>
            </w:r>
          </w:p>
          <w:p w:rsidR="00FB2227" w:rsidRPr="00F35B28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Отсутствие в государственном кадастре недвижимости сведений о местоположении границ земельного участка, который находится в государственной или муниципальной собственности и в отношении которого осуществляется перераспределение, не является основанием для отказа в заключени</w:t>
            </w:r>
            <w:proofErr w:type="gramStart"/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и</w:t>
            </w:r>
            <w:proofErr w:type="gramEnd"/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соглашения о перераспределении земельных участков. В этом случае заявитель обеспечивает выполнение кадастровых работ в целях государственного кадастрового учета земельного участка, право </w:t>
            </w:r>
            <w:proofErr w:type="gramStart"/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собственности</w:t>
            </w:r>
            <w:proofErr w:type="gramEnd"/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на который приобретает заявитель, и обращается с заявлением о государственном кадастровом учете такого земельного участка.</w:t>
            </w:r>
          </w:p>
          <w:p w:rsidR="00FB2227" w:rsidRPr="00F35B28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После предоставления кадастрового паспорта земельного участка или земельных участков, образуемых в результате перераспределения заявителем, исполнитель </w:t>
            </w:r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в течение двадцати календарных дней </w:t>
            </w:r>
            <w:proofErr w:type="gramStart"/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заявления, 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готовит проект соглашения о перераспределении земельных участков в соответствии с утвержденным проектом межевания территории.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lastRenderedPageBreak/>
              <w:t>Согласованный проект в течение одного дня передается в Администрацию поселения.</w:t>
            </w:r>
          </w:p>
          <w:p w:rsidR="00FB2227" w:rsidRPr="00F35B28" w:rsidRDefault="00FB2227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 срок не более чем тридцать дней со дня представления в Администрацию поселения кадастрового паспорта земельного участка или земельных участков, образуемых в результате перераспределения, Администрация поселения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      </w:r>
          </w:p>
          <w:p w:rsidR="00FB2227" w:rsidRPr="00F35B28" w:rsidRDefault="00FB2227" w:rsidP="005574A8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  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Администрация поселения отказывает в заключени</w:t>
            </w:r>
            <w:proofErr w:type="gramStart"/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и</w:t>
            </w:r>
            <w:proofErr w:type="gramEnd"/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соглашения о перераспределении земельных участков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      </w:r>
          </w:p>
          <w:p w:rsidR="00FB2227" w:rsidRPr="00F35B2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Сотрудники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В течение 1 рабочего дня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FB2227">
              <w:rPr>
                <w:sz w:val="26"/>
                <w:szCs w:val="26"/>
              </w:rPr>
              <w:t xml:space="preserve">В течение 5 </w:t>
            </w:r>
            <w:r w:rsidR="00FB2227" w:rsidRPr="000C5F2E">
              <w:rPr>
                <w:sz w:val="26"/>
                <w:szCs w:val="26"/>
              </w:rPr>
              <w:t>дней;</w:t>
            </w:r>
          </w:p>
          <w:p w:rsidR="00FB2227" w:rsidRPr="000C5F2E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 xml:space="preserve">В течение </w:t>
            </w:r>
            <w:r w:rsidR="00FB2227">
              <w:rPr>
                <w:sz w:val="26"/>
                <w:szCs w:val="26"/>
              </w:rPr>
              <w:t xml:space="preserve">3 </w:t>
            </w:r>
            <w:proofErr w:type="gramStart"/>
            <w:r w:rsidR="00FB2227">
              <w:rPr>
                <w:sz w:val="26"/>
                <w:szCs w:val="26"/>
              </w:rPr>
              <w:t>календарных</w:t>
            </w:r>
            <w:proofErr w:type="gramEnd"/>
            <w:r w:rsidR="00FB2227">
              <w:rPr>
                <w:sz w:val="26"/>
                <w:szCs w:val="26"/>
              </w:rPr>
              <w:t xml:space="preserve"> дня</w:t>
            </w:r>
            <w:r w:rsidR="00FB2227" w:rsidRPr="000C5F2E">
              <w:rPr>
                <w:sz w:val="26"/>
                <w:szCs w:val="26"/>
              </w:rPr>
              <w:t>;</w:t>
            </w:r>
          </w:p>
          <w:p w:rsidR="00FB2227" w:rsidRDefault="003F2BCD" w:rsidP="005574A8">
            <w:pPr>
              <w:ind w:firstLine="540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4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FB2227">
              <w:rPr>
                <w:sz w:val="26"/>
                <w:szCs w:val="26"/>
              </w:rPr>
              <w:t xml:space="preserve">В </w:t>
            </w:r>
            <w:r w:rsidR="00FB2227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течение пяти календарных дней с момента окончания проверки</w:t>
            </w:r>
            <w:r w:rsidR="00FB2227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FB2227" w:rsidRDefault="003F2BCD" w:rsidP="005574A8">
            <w:pPr>
              <w:ind w:firstLine="540"/>
              <w:jc w:val="both"/>
              <w:rPr>
                <w:rFonts w:eastAsia="Ari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5.</w:t>
            </w:r>
            <w:r w:rsidR="00FB2227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B2227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В течение 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1рабочего дня</w:t>
            </w:r>
            <w:r w:rsidR="00FB2227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;</w:t>
            </w:r>
          </w:p>
          <w:p w:rsidR="00FB2227" w:rsidRDefault="003F2BCD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6.</w:t>
            </w:r>
            <w:r w:rsidR="00FB2227">
              <w:rPr>
                <w:sz w:val="26"/>
                <w:szCs w:val="26"/>
              </w:rPr>
              <w:t xml:space="preserve"> 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</w:t>
            </w:r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течение двадцати календарных дней </w:t>
            </w:r>
            <w:proofErr w:type="gramStart"/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заявления</w:t>
            </w:r>
            <w:r w:rsidR="00FB2227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;</w:t>
            </w:r>
          </w:p>
          <w:p w:rsidR="00FB2227" w:rsidRDefault="003F2BCD" w:rsidP="005574A8">
            <w:pPr>
              <w:ind w:firstLine="540"/>
              <w:jc w:val="both"/>
              <w:rPr>
                <w:rFonts w:eastAsia="Arial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FB2227">
              <w:rPr>
                <w:sz w:val="26"/>
                <w:szCs w:val="26"/>
              </w:rPr>
              <w:t xml:space="preserve"> –</w:t>
            </w:r>
            <w:r w:rsidR="00B20BC5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Проект подписывается исполнителем в течение одного дня</w:t>
            </w:r>
            <w:r w:rsidR="00FB2227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;</w:t>
            </w:r>
          </w:p>
          <w:p w:rsidR="00FB2227" w:rsidRDefault="00FB2227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сполнителем в течение 1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;</w:t>
            </w:r>
          </w:p>
          <w:p w:rsidR="00FB2227" w:rsidRDefault="00FB2227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Ср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ок согласования проекта – по 2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 каждый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(председатель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комитета,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правовое управление, первый заместитель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Главы Новгородского муниципального района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);</w:t>
            </w:r>
          </w:p>
          <w:p w:rsidR="00FB2227" w:rsidRDefault="00FB2227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рок передачи с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огласованн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ого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Администрацию поселения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– 1 день;</w:t>
            </w:r>
          </w:p>
          <w:p w:rsidR="00FB2227" w:rsidRDefault="00B20BC5" w:rsidP="005574A8">
            <w:pPr>
              <w:ind w:firstLine="540"/>
              <w:jc w:val="both"/>
              <w:rPr>
                <w:rFonts w:eastAsia="Arial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7. 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</w:t>
            </w:r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течение двадцати календарных дней </w:t>
            </w:r>
            <w:proofErr w:type="gramStart"/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заявления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;</w:t>
            </w:r>
          </w:p>
          <w:p w:rsidR="00B20BC5" w:rsidRDefault="00B20BC5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;</w:t>
            </w:r>
          </w:p>
          <w:p w:rsidR="00B20BC5" w:rsidRDefault="00B20BC5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Ср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ок согласования проекта – по 2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 каждый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(председатель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комитета,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правовое управление, первый заместитель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Главы Новгородского муниципального района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);</w:t>
            </w:r>
          </w:p>
          <w:p w:rsidR="00B20BC5" w:rsidRDefault="00B20BC5" w:rsidP="00B20BC5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lastRenderedPageBreak/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рок передачи с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огласованн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ого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Администрацию поселения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– 1 день;</w:t>
            </w:r>
          </w:p>
          <w:p w:rsidR="00B20BC5" w:rsidRDefault="00B20BC5" w:rsidP="00B20BC5">
            <w:pPr>
              <w:ind w:firstLine="54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- Н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е </w:t>
            </w:r>
            <w:proofErr w:type="gramStart"/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позднее</w:t>
            </w:r>
            <w:proofErr w:type="gramEnd"/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чем тридцать дне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й с даты подачи заявления выдача или направление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решение об утверждении схемы расположения земельного участка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приложением указанной схемы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и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согласие на заключение соглашения о перераспределении земельных участков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B20BC5" w:rsidRPr="00F35B28" w:rsidRDefault="00B20BC5" w:rsidP="00B20BC5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8. 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После предоставления кадастрового паспорта земельного участка или земельных участков, образуемых в результате перераспределения заявителем, исполнитель </w:t>
            </w:r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в течение двадцати календарных дней с даты подачи заявления, 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готовит проект соглашения о перераспределении земельных участков в соответствии с утвержденным проектом межевания территории.</w:t>
            </w:r>
          </w:p>
          <w:p w:rsidR="00B20BC5" w:rsidRDefault="00B20BC5" w:rsidP="00B20BC5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;</w:t>
            </w:r>
          </w:p>
          <w:p w:rsidR="00B20BC5" w:rsidRDefault="00B20BC5" w:rsidP="00B20BC5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Ср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ок согласования проекта – по 2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 каждый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(председатель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комитета,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правовое управление, первый заместитель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Главы Новгородского муниципального района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);</w:t>
            </w:r>
          </w:p>
          <w:p w:rsidR="00B20BC5" w:rsidRDefault="00B20BC5" w:rsidP="00B20BC5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рок передачи с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огласованн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ого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Администрацию поселения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– 1 день;</w:t>
            </w:r>
          </w:p>
          <w:p w:rsidR="005574A8" w:rsidRPr="00F35B28" w:rsidRDefault="005574A8" w:rsidP="005574A8">
            <w:pPr>
              <w:widowControl w:val="0"/>
              <w:suppressAutoHyphens/>
              <w:autoSpaceDE w:val="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      - 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 срок не более чем тридцать дней со дня представления в Администрацию поселения кадастрового паспорта земельного участка или земельных участков, образуемых в результате перераспределения, Администрация поселения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      </w:r>
          </w:p>
          <w:p w:rsidR="00FB2227" w:rsidRPr="000C5F2E" w:rsidRDefault="005574A8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   </w:t>
            </w:r>
            <w:r w:rsidR="00FB2227" w:rsidRPr="000C5F2E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Возможные сценари</w:t>
            </w:r>
            <w:r w:rsidR="005574A8">
              <w:rPr>
                <w:b/>
                <w:sz w:val="26"/>
                <w:szCs w:val="26"/>
              </w:rPr>
              <w:t xml:space="preserve">и дальнейшего предоставления </w:t>
            </w:r>
            <w:r w:rsidRPr="000C5F2E">
              <w:rPr>
                <w:b/>
                <w:sz w:val="26"/>
                <w:szCs w:val="26"/>
              </w:rPr>
              <w:t>услуги в зависимости от результатов выполнения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jc w:val="both"/>
              <w:rPr>
                <w:sz w:val="26"/>
                <w:szCs w:val="26"/>
              </w:rPr>
            </w:pPr>
          </w:p>
        </w:tc>
      </w:tr>
    </w:tbl>
    <w:p w:rsidR="005574A8" w:rsidRDefault="005574A8">
      <w:pPr>
        <w:sectPr w:rsidR="005574A8" w:rsidSect="005574A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574A8" w:rsidRPr="005574A8" w:rsidRDefault="005574A8" w:rsidP="005574A8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kern w:val="1"/>
          <w:sz w:val="26"/>
          <w:szCs w:val="26"/>
          <w:lang w:eastAsia="ar-SA"/>
        </w:rPr>
      </w:pPr>
      <w:r w:rsidRPr="005574A8">
        <w:rPr>
          <w:rFonts w:eastAsia="Arial"/>
          <w:kern w:val="1"/>
          <w:sz w:val="26"/>
          <w:szCs w:val="26"/>
          <w:lang w:eastAsia="ar-SA"/>
        </w:rPr>
        <w:lastRenderedPageBreak/>
        <w:t>Приложение N 2</w:t>
      </w:r>
    </w:p>
    <w:p w:rsidR="005574A8" w:rsidRPr="005574A8" w:rsidRDefault="005574A8" w:rsidP="005574A8">
      <w:pPr>
        <w:tabs>
          <w:tab w:val="left" w:pos="5387"/>
        </w:tabs>
        <w:suppressAutoHyphens/>
        <w:autoSpaceDE w:val="0"/>
        <w:ind w:left="5103"/>
        <w:jc w:val="both"/>
        <w:rPr>
          <w:rFonts w:eastAsia="Arial"/>
          <w:bCs/>
          <w:kern w:val="1"/>
          <w:sz w:val="26"/>
          <w:szCs w:val="26"/>
          <w:lang w:eastAsia="ar-SA"/>
        </w:rPr>
      </w:pPr>
      <w:r w:rsidRPr="005574A8">
        <w:rPr>
          <w:rFonts w:eastAsia="Arial"/>
          <w:bCs/>
          <w:kern w:val="1"/>
          <w:sz w:val="26"/>
          <w:szCs w:val="26"/>
          <w:lang w:eastAsia="ar-SA"/>
        </w:rPr>
        <w:t xml:space="preserve">к административному регламенту </w:t>
      </w:r>
    </w:p>
    <w:p w:rsidR="005574A8" w:rsidRPr="005574A8" w:rsidRDefault="005574A8" w:rsidP="005574A8">
      <w:pPr>
        <w:widowControl w:val="0"/>
        <w:tabs>
          <w:tab w:val="left" w:pos="5387"/>
        </w:tabs>
        <w:suppressAutoHyphens/>
        <w:ind w:left="5103"/>
        <w:jc w:val="both"/>
        <w:rPr>
          <w:rFonts w:eastAsia="Arial Unicode MS"/>
          <w:kern w:val="24"/>
          <w:sz w:val="26"/>
          <w:szCs w:val="26"/>
          <w:lang w:eastAsia="hi-IN" w:bidi="hi-IN"/>
        </w:rPr>
      </w:pPr>
      <w:r w:rsidRPr="005574A8">
        <w:rPr>
          <w:rFonts w:eastAsia="Arial Unicode MS"/>
          <w:kern w:val="1"/>
          <w:sz w:val="26"/>
          <w:szCs w:val="26"/>
          <w:lang w:eastAsia="hi-IN" w:bidi="hi-IN"/>
        </w:rPr>
        <w:t>предоставления муниципальной услуги</w:t>
      </w:r>
      <w:r w:rsidRPr="005574A8">
        <w:rPr>
          <w:rFonts w:eastAsia="Arial Unicode MS" w:cs="Mangal"/>
          <w:color w:val="000000"/>
          <w:kern w:val="1"/>
          <w:sz w:val="26"/>
          <w:szCs w:val="26"/>
          <w:lang w:eastAsia="hi-IN" w:bidi="hi-IN"/>
        </w:rPr>
        <w:t xml:space="preserve"> </w:t>
      </w:r>
      <w:r w:rsidRPr="005574A8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«</w:t>
      </w:r>
      <w:r w:rsidRPr="005574A8">
        <w:rPr>
          <w:rFonts w:eastAsia="Arial" w:cs="Arial"/>
          <w:kern w:val="1"/>
          <w:sz w:val="26"/>
          <w:szCs w:val="26"/>
          <w:lang w:eastAsia="hi-IN" w:bidi="hi-IN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5574A8">
        <w:rPr>
          <w:rFonts w:eastAsia="Arial Unicode MS" w:cs="Mangal"/>
          <w:kern w:val="1"/>
          <w:sz w:val="26"/>
          <w:szCs w:val="26"/>
          <w:lang w:eastAsia="hi-IN" w:bidi="hi-IN"/>
        </w:rPr>
        <w:t>»</w:t>
      </w:r>
    </w:p>
    <w:p w:rsidR="005574A8" w:rsidRPr="005574A8" w:rsidRDefault="005574A8" w:rsidP="005574A8">
      <w:pPr>
        <w:widowControl w:val="0"/>
        <w:tabs>
          <w:tab w:val="left" w:pos="5387"/>
        </w:tabs>
        <w:suppressAutoHyphens/>
        <w:ind w:left="5103" w:right="-113"/>
        <w:jc w:val="both"/>
        <w:rPr>
          <w:rFonts w:eastAsia="Arial Unicode MS"/>
          <w:kern w:val="1"/>
          <w:sz w:val="26"/>
          <w:szCs w:val="26"/>
          <w:lang w:eastAsia="hi-IN" w:bidi="hi-IN"/>
        </w:rPr>
      </w:pPr>
    </w:p>
    <w:p w:rsidR="005574A8" w:rsidRPr="005574A8" w:rsidRDefault="005574A8" w:rsidP="005574A8">
      <w:pPr>
        <w:widowControl w:val="0"/>
        <w:suppressAutoHyphens/>
        <w:ind w:right="-113" w:firstLine="851"/>
        <w:jc w:val="center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5574A8">
        <w:rPr>
          <w:rFonts w:eastAsia="Arial Unicode MS"/>
          <w:b/>
          <w:kern w:val="1"/>
          <w:sz w:val="26"/>
          <w:szCs w:val="26"/>
          <w:lang w:eastAsia="hi-IN" w:bidi="hi-IN"/>
        </w:rPr>
        <w:t>ЗАЯВЛЕНИЕ</w:t>
      </w:r>
    </w:p>
    <w:p w:rsidR="00D31B27" w:rsidRDefault="00D31B27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/>
    <w:p w:rsidR="005574A8" w:rsidRDefault="005574A8">
      <w:pPr>
        <w:sectPr w:rsidR="005574A8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574A8" w:rsidRPr="005574A8" w:rsidRDefault="005574A8" w:rsidP="005574A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</w:t>
      </w:r>
    </w:p>
    <w:p w:rsidR="005574A8" w:rsidRPr="005574A8" w:rsidRDefault="005574A8" w:rsidP="005574A8">
      <w:pPr>
        <w:jc w:val="right"/>
        <w:rPr>
          <w:sz w:val="26"/>
          <w:szCs w:val="26"/>
        </w:rPr>
      </w:pPr>
      <w:r w:rsidRPr="005574A8">
        <w:rPr>
          <w:sz w:val="26"/>
          <w:szCs w:val="26"/>
        </w:rPr>
        <w:t>к Распоряжению</w:t>
      </w:r>
      <w:r>
        <w:rPr>
          <w:sz w:val="26"/>
          <w:szCs w:val="26"/>
        </w:rPr>
        <w:t xml:space="preserve"> от </w:t>
      </w:r>
      <w:r w:rsidR="00814497">
        <w:rPr>
          <w:sz w:val="26"/>
          <w:szCs w:val="26"/>
        </w:rPr>
        <w:t>21.04.</w:t>
      </w:r>
      <w:r>
        <w:rPr>
          <w:sz w:val="26"/>
          <w:szCs w:val="26"/>
        </w:rPr>
        <w:t xml:space="preserve">2016 № </w:t>
      </w:r>
      <w:r w:rsidR="00814497">
        <w:rPr>
          <w:sz w:val="26"/>
          <w:szCs w:val="26"/>
        </w:rPr>
        <w:t>55</w:t>
      </w:r>
      <w:r w:rsidRPr="005574A8">
        <w:rPr>
          <w:sz w:val="26"/>
          <w:szCs w:val="26"/>
        </w:rPr>
        <w:t>-рг</w:t>
      </w:r>
    </w:p>
    <w:p w:rsidR="005574A8" w:rsidRPr="005574A8" w:rsidRDefault="005574A8" w:rsidP="005574A8">
      <w:pPr>
        <w:jc w:val="center"/>
        <w:rPr>
          <w:b/>
          <w:sz w:val="26"/>
          <w:szCs w:val="26"/>
        </w:rPr>
      </w:pPr>
    </w:p>
    <w:p w:rsidR="005574A8" w:rsidRPr="005574A8" w:rsidRDefault="005574A8" w:rsidP="005574A8">
      <w:pPr>
        <w:jc w:val="center"/>
        <w:rPr>
          <w:b/>
          <w:sz w:val="26"/>
          <w:szCs w:val="26"/>
        </w:rPr>
      </w:pPr>
    </w:p>
    <w:p w:rsidR="005574A8" w:rsidRPr="005574A8" w:rsidRDefault="005574A8" w:rsidP="00395A67">
      <w:pPr>
        <w:jc w:val="center"/>
        <w:rPr>
          <w:b/>
          <w:sz w:val="26"/>
          <w:szCs w:val="26"/>
        </w:rPr>
      </w:pPr>
      <w:r w:rsidRPr="005574A8">
        <w:rPr>
          <w:b/>
          <w:sz w:val="26"/>
          <w:szCs w:val="26"/>
        </w:rPr>
        <w:t>Типовая технологическая схема</w:t>
      </w:r>
    </w:p>
    <w:p w:rsidR="00395A67" w:rsidRPr="00395A67" w:rsidRDefault="005574A8" w:rsidP="00395A67">
      <w:pPr>
        <w:ind w:right="-1"/>
        <w:jc w:val="center"/>
        <w:rPr>
          <w:rFonts w:eastAsia="Arial Unicode MS" w:cs="Mangal"/>
          <w:bCs/>
          <w:kern w:val="1"/>
          <w:sz w:val="26"/>
          <w:szCs w:val="26"/>
          <w:lang w:eastAsia="hi-IN" w:bidi="hi-IN"/>
        </w:rPr>
      </w:pPr>
      <w:r w:rsidRPr="005574A8">
        <w:rPr>
          <w:b/>
          <w:sz w:val="26"/>
          <w:szCs w:val="26"/>
        </w:rPr>
        <w:t xml:space="preserve">предоставления муниципальной услуги </w:t>
      </w:r>
      <w:r w:rsidR="00395A67" w:rsidRPr="00395A67">
        <w:rPr>
          <w:rFonts w:eastAsia="Arial Unicode MS" w:cs="Mangal"/>
          <w:bCs/>
          <w:kern w:val="1"/>
          <w:sz w:val="26"/>
          <w:szCs w:val="26"/>
          <w:lang w:eastAsia="hi-IN" w:bidi="hi-IN"/>
        </w:rPr>
        <w:t>«</w:t>
      </w:r>
      <w:r w:rsidR="00395A67" w:rsidRPr="00395A67">
        <w:rPr>
          <w:rFonts w:eastAsia="Arial Unicode MS"/>
          <w:b/>
          <w:kern w:val="1"/>
          <w:sz w:val="26"/>
          <w:szCs w:val="26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="00395A67" w:rsidRPr="00395A67">
        <w:rPr>
          <w:rFonts w:eastAsia="Arial Unicode MS" w:cs="Mangal"/>
          <w:bCs/>
          <w:kern w:val="1"/>
          <w:sz w:val="26"/>
          <w:szCs w:val="26"/>
          <w:lang w:eastAsia="hi-IN" w:bidi="hi-IN"/>
        </w:rPr>
        <w:t>»</w:t>
      </w:r>
    </w:p>
    <w:p w:rsidR="00395A67" w:rsidRPr="00395A67" w:rsidRDefault="00395A67" w:rsidP="00395A67">
      <w:pPr>
        <w:suppressAutoHyphens/>
        <w:autoSpaceDE w:val="0"/>
        <w:rPr>
          <w:rFonts w:ascii="Arial" w:eastAsia="Arial" w:hAnsi="Arial" w:cs="Arial"/>
          <w:b/>
          <w:bCs/>
          <w:kern w:val="1"/>
          <w:sz w:val="26"/>
          <w:szCs w:val="26"/>
          <w:lang w:eastAsia="ar-SA"/>
        </w:rPr>
      </w:pPr>
    </w:p>
    <w:p w:rsidR="005574A8" w:rsidRPr="005574A8" w:rsidRDefault="005574A8" w:rsidP="005574A8">
      <w:pPr>
        <w:jc w:val="center"/>
        <w:rPr>
          <w:b/>
          <w:sz w:val="26"/>
          <w:szCs w:val="26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5574A8" w:rsidRPr="005574A8" w:rsidTr="005574A8">
        <w:trPr>
          <w:tblHeader/>
        </w:trPr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990CD9" w:rsidRPr="00F51BD4" w:rsidRDefault="00990CD9" w:rsidP="00990CD9">
            <w:pPr>
              <w:jc w:val="both"/>
              <w:rPr>
                <w:sz w:val="26"/>
                <w:szCs w:val="26"/>
              </w:rPr>
            </w:pPr>
            <w:r w:rsidRPr="00F51BD4">
              <w:rPr>
                <w:sz w:val="26"/>
                <w:szCs w:val="26"/>
              </w:rPr>
              <w:t xml:space="preserve"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</w:t>
            </w:r>
            <w:proofErr w:type="gramStart"/>
            <w:r w:rsidRPr="00F51BD4">
              <w:rPr>
                <w:sz w:val="26"/>
                <w:szCs w:val="26"/>
              </w:rPr>
              <w:t>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  <w:proofErr w:type="gramEnd"/>
          </w:p>
          <w:p w:rsidR="00990CD9" w:rsidRDefault="00990CD9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80894">
              <w:rPr>
                <w:sz w:val="26"/>
                <w:szCs w:val="26"/>
              </w:rPr>
              <w:t>МФЦ по месту жительства заявителя - в части</w:t>
            </w:r>
            <w:r w:rsidRPr="00580894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580894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 xml:space="preserve">. Муниципальная услуга предоставляется в МФЦ с учетом принципа экстерриториальности в соответствии, с которыми заявитель вправе выбрать для обращения за получением услуги любое отделение МФЦ по Новгородской </w:t>
            </w:r>
            <w:r>
              <w:rPr>
                <w:sz w:val="26"/>
                <w:szCs w:val="26"/>
              </w:rPr>
              <w:t>области.</w:t>
            </w:r>
          </w:p>
          <w:p w:rsidR="005574A8" w:rsidRPr="005574A8" w:rsidRDefault="005574A8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990CD9" w:rsidRDefault="00990CD9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990CD9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Подготовка и выдача разрешения на использование земель или земельного участка, </w:t>
            </w:r>
            <w:r w:rsidRPr="00990CD9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lastRenderedPageBreak/>
              <w:t>государственная собственность на которые не разграничена</w:t>
            </w:r>
            <w:r w:rsidRPr="00990CD9">
              <w:rPr>
                <w:sz w:val="26"/>
                <w:szCs w:val="26"/>
              </w:rPr>
              <w:t xml:space="preserve"> </w:t>
            </w:r>
          </w:p>
          <w:p w:rsidR="005574A8" w:rsidRPr="00990CD9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990CD9">
              <w:rPr>
                <w:b/>
                <w:sz w:val="26"/>
                <w:szCs w:val="26"/>
              </w:rPr>
              <w:t>3. Краткое наименование муниципальной услуги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4. Перечень </w:t>
            </w:r>
            <w:proofErr w:type="spellStart"/>
            <w:r w:rsidRPr="005574A8">
              <w:rPr>
                <w:b/>
                <w:sz w:val="26"/>
                <w:szCs w:val="26"/>
              </w:rPr>
              <w:t>подуслуг</w:t>
            </w:r>
            <w:proofErr w:type="spellEnd"/>
            <w:r w:rsidRPr="005574A8">
              <w:rPr>
                <w:b/>
                <w:sz w:val="26"/>
                <w:szCs w:val="26"/>
              </w:rPr>
              <w:t xml:space="preserve"> в рамках муниципальной услуги</w:t>
            </w:r>
          </w:p>
          <w:p w:rsidR="005574A8" w:rsidRPr="005574A8" w:rsidRDefault="00821A5C" w:rsidP="00821A5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 w:rsidRPr="005574A8">
              <w:rPr>
                <w:bCs/>
                <w:sz w:val="26"/>
                <w:szCs w:val="26"/>
              </w:rPr>
              <w:t>Отношения, возникающие в связи с предоставлением муниципальной услуги,  регулируются следующими нормативными правовыми актами:</w:t>
            </w:r>
          </w:p>
          <w:p w:rsidR="00821A5C" w:rsidRPr="00821A5C" w:rsidRDefault="00821A5C" w:rsidP="00821A5C">
            <w:pPr>
              <w:suppressAutoHyphens/>
              <w:autoSpaceDE w:val="0"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</w:pPr>
            <w:r w:rsidRPr="00821A5C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- Конституция Российской Федерации;</w:t>
            </w:r>
          </w:p>
          <w:p w:rsidR="00821A5C" w:rsidRPr="00821A5C" w:rsidRDefault="00821A5C" w:rsidP="00821A5C">
            <w:pPr>
              <w:suppressAutoHyphens/>
              <w:autoSpaceDE w:val="0"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</w:pPr>
            <w:r w:rsidRPr="00821A5C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-  Земельный кодекс Российской Федерации от 25.10.2001 № 136-ФЗ;</w:t>
            </w:r>
          </w:p>
          <w:p w:rsidR="00821A5C" w:rsidRPr="00821A5C" w:rsidRDefault="00821A5C" w:rsidP="00821A5C">
            <w:pPr>
              <w:widowControl w:val="0"/>
              <w:tabs>
                <w:tab w:val="left" w:pos="567"/>
                <w:tab w:val="left" w:pos="709"/>
              </w:tabs>
              <w:suppressAutoHyphens/>
              <w:autoSpaceDE w:val="0"/>
              <w:spacing w:line="228" w:lineRule="auto"/>
              <w:ind w:right="-78"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</w:pPr>
            <w:r w:rsidRPr="00821A5C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- Федеральный закон от 24 июля 2007 года №221-ФЗ «О государственном кадастре недвижимости»;</w:t>
            </w:r>
            <w:r w:rsidRPr="00821A5C"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  <w:t xml:space="preserve"> </w:t>
            </w:r>
          </w:p>
          <w:p w:rsidR="00821A5C" w:rsidRPr="00821A5C" w:rsidRDefault="00821A5C" w:rsidP="00821A5C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</w:pPr>
            <w:r w:rsidRPr="00821A5C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- Федеральный закон от 25.10.2001 № 137-ФЗ «О введении в действие Земельного кодекса Российской Федерации»;</w:t>
            </w:r>
          </w:p>
          <w:p w:rsidR="00821A5C" w:rsidRPr="00821A5C" w:rsidRDefault="00821A5C" w:rsidP="00821A5C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</w:pPr>
            <w:r w:rsidRPr="00821A5C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- Федеральный закон от 21.07.1997 № 122-ФЗ «О государственной регистрации прав на недвижимое имущество и сделок с ним»;</w:t>
            </w:r>
          </w:p>
          <w:p w:rsidR="00821A5C" w:rsidRDefault="00821A5C" w:rsidP="00821A5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Arial Unicode MS" w:cs="Mangal"/>
                <w:bCs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b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</w:t>
            </w:r>
            <w:r w:rsidRPr="00821A5C">
              <w:rPr>
                <w:rFonts w:eastAsia="Arial Unicode MS" w:cs="Mangal"/>
                <w:b/>
                <w:color w:val="000000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Pr="00821A5C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Постановление Правительства Российской Федерации от 27.11.2014 № 1244 «</w:t>
            </w:r>
            <w:r w:rsidRPr="00821A5C">
              <w:rPr>
                <w:rFonts w:eastAsia="Arial Unicode MS" w:cs="Mangal"/>
                <w:bCs/>
                <w:color w:val="000000"/>
                <w:kern w:val="1"/>
                <w:sz w:val="26"/>
                <w:szCs w:val="26"/>
                <w:lang w:eastAsia="hi-IN" w:bidi="hi-IN"/>
              </w:rPr>
              <w:t>Об утверждении Правил выдачи разрешения на использование земель или земельного участка, находящихся в государственной и</w:t>
            </w:r>
            <w:r>
              <w:rPr>
                <w:rFonts w:eastAsia="Arial Unicode MS" w:cs="Mangal"/>
                <w:bCs/>
                <w:color w:val="000000"/>
                <w:kern w:val="1"/>
                <w:sz w:val="26"/>
                <w:szCs w:val="26"/>
                <w:lang w:eastAsia="hi-IN" w:bidi="hi-IN"/>
              </w:rPr>
              <w:t>ли муниципальной собственности»;</w:t>
            </w:r>
          </w:p>
          <w:p w:rsidR="005574A8" w:rsidRPr="005574A8" w:rsidRDefault="00821A5C" w:rsidP="00821A5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- </w:t>
            </w:r>
            <w:r w:rsidR="005574A8" w:rsidRPr="005574A8">
              <w:rPr>
                <w:bCs/>
                <w:sz w:val="26"/>
                <w:szCs w:val="26"/>
              </w:rPr>
              <w:t xml:space="preserve"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 и органов государственной власти Новгородской области, </w:t>
            </w:r>
            <w:r w:rsidR="005574A8" w:rsidRPr="005574A8">
              <w:rPr>
                <w:sz w:val="26"/>
                <w:szCs w:val="26"/>
              </w:rPr>
              <w:t>муниципальными правовыми актами Новгородского муниципального района, Лесновского сельского поселения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  <w:highlight w:val="yellow"/>
              </w:rPr>
            </w:pPr>
            <w:r w:rsidRPr="005574A8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5574A8" w:rsidRP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F1F48" w:rsidRPr="00FF1F48" w:rsidRDefault="005574A8" w:rsidP="00FF1F48">
            <w:pPr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FF1F48">
              <w:rPr>
                <w:sz w:val="26"/>
                <w:szCs w:val="26"/>
              </w:rPr>
              <w:t xml:space="preserve">Постановление администрации Лесновского сельского поселения от </w:t>
            </w:r>
            <w:r w:rsidR="00FF1F48"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30.06.2015 № 74</w:t>
            </w:r>
            <w:r w:rsid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«</w:t>
            </w:r>
            <w:r w:rsidR="00FF1F48" w:rsidRP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по </w:t>
            </w:r>
            <w:r w:rsidR="00FF1F48" w:rsidRP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предоставлению муниципальной услуги</w:t>
            </w:r>
            <w:r w:rsidR="00FF1F48" w:rsidRP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F1F48" w:rsidRP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«</w:t>
            </w:r>
            <w:r w:rsidR="00FF1F48" w:rsidRPr="00FF1F4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Подготовка и выдача разрешения на использование земель или земельного участка, </w:t>
            </w:r>
            <w:r w:rsidR="00FF1F48" w:rsidRPr="00FF1F4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lastRenderedPageBreak/>
              <w:t>государственная собственность на которые не разграничена</w:t>
            </w:r>
            <w:r w:rsidR="00FF1F48" w:rsidRP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»</w:t>
            </w:r>
            <w:r w:rsid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="005574A8" w:rsidRPr="005574A8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3. </w:t>
            </w:r>
            <w:proofErr w:type="gramStart"/>
            <w:r w:rsidRPr="005574A8">
              <w:rPr>
                <w:b/>
                <w:sz w:val="26"/>
                <w:szCs w:val="26"/>
              </w:rPr>
              <w:t>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bCs/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FF1F48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Сведения о </w:t>
            </w:r>
            <w:proofErr w:type="spellStart"/>
            <w:r>
              <w:rPr>
                <w:b/>
                <w:sz w:val="26"/>
                <w:szCs w:val="26"/>
              </w:rPr>
              <w:t>под</w:t>
            </w:r>
            <w:r w:rsidR="005574A8" w:rsidRPr="005574A8">
              <w:rPr>
                <w:b/>
                <w:sz w:val="26"/>
                <w:szCs w:val="26"/>
              </w:rPr>
              <w:t>услугах</w:t>
            </w:r>
            <w:proofErr w:type="spellEnd"/>
          </w:p>
        </w:tc>
        <w:tc>
          <w:tcPr>
            <w:tcW w:w="10915" w:type="dxa"/>
            <w:shd w:val="clear" w:color="auto" w:fill="auto"/>
          </w:tcPr>
          <w:p w:rsidR="00FF1F48" w:rsidRPr="00395A67" w:rsidRDefault="00FF1F48" w:rsidP="00FF1F48">
            <w:pPr>
              <w:ind w:right="-1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5574A8" w:rsidRPr="005574A8">
              <w:rPr>
                <w:b/>
                <w:sz w:val="26"/>
                <w:szCs w:val="26"/>
              </w:rPr>
              <w:t xml:space="preserve">1. </w:t>
            </w:r>
            <w:r w:rsidRPr="00395A67">
              <w:rPr>
                <w:rFonts w:eastAsia="Arial Unicode MS"/>
                <w:b/>
                <w:kern w:val="1"/>
                <w:sz w:val="26"/>
                <w:szCs w:val="26"/>
                <w:lang w:eastAsia="hi-IN" w:bidi="hi-IN"/>
              </w:rPr>
      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</w:t>
            </w: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="005574A8" w:rsidRPr="005574A8">
              <w:rPr>
                <w:b/>
                <w:sz w:val="26"/>
                <w:szCs w:val="26"/>
              </w:rPr>
              <w:t>услуги</w:t>
            </w:r>
          </w:p>
          <w:p w:rsid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FF1F48" w:rsidRPr="00DB0FC1">
              <w:rPr>
                <w:color w:val="000000"/>
                <w:sz w:val="26"/>
                <w:szCs w:val="26"/>
              </w:rPr>
              <w:t>Общий срок предоставления муниципальной услуги не должен превышать двадцать восемь дней</w:t>
            </w:r>
            <w:r w:rsidR="00FF1F48">
              <w:rPr>
                <w:b/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Документы, являющиеся результатом пр</w:t>
            </w:r>
            <w:r w:rsidR="00FF1F48"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5574A8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FF1F48" w:rsidRPr="00FF1F48" w:rsidRDefault="00FF1F48" w:rsidP="00FF1F4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Р</w:t>
            </w:r>
            <w:r w:rsidRPr="00FF1F48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 xml:space="preserve">ешение </w:t>
            </w:r>
            <w:r w:rsidRPr="00FF1F48">
              <w:rPr>
                <w:color w:val="000000"/>
                <w:kern w:val="1"/>
                <w:sz w:val="26"/>
                <w:szCs w:val="26"/>
                <w:lang w:bidi="hi-IN"/>
              </w:rPr>
              <w:t xml:space="preserve">о выдаче разрешения </w:t>
            </w:r>
            <w:r w:rsidRPr="00FF1F48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на использование земель или земельного участка;</w:t>
            </w:r>
          </w:p>
          <w:p w:rsidR="00FF1F48" w:rsidRPr="00FF1F48" w:rsidRDefault="00FF1F48" w:rsidP="00FF1F4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ешение об отказе в </w:t>
            </w:r>
            <w:r w:rsidRPr="00FF1F48">
              <w:rPr>
                <w:color w:val="000000"/>
                <w:kern w:val="1"/>
                <w:sz w:val="26"/>
                <w:szCs w:val="26"/>
                <w:lang w:bidi="hi-IN"/>
              </w:rPr>
              <w:t xml:space="preserve">выдаче разрешения </w:t>
            </w:r>
            <w:r w:rsidRPr="00FF1F48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на использовани</w:t>
            </w: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е земель или земельного участка.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 w:rsidR="00FF1F48"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5574A8">
              <w:rPr>
                <w:b/>
                <w:sz w:val="26"/>
                <w:szCs w:val="26"/>
              </w:rPr>
              <w:t>услуги: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Лично;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Через МФЦ.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Сведения о нал</w:t>
            </w:r>
            <w:r w:rsidR="00FF1F48">
              <w:rPr>
                <w:b/>
                <w:sz w:val="26"/>
                <w:szCs w:val="26"/>
              </w:rPr>
              <w:t xml:space="preserve">ичии платы за предоставление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5574A8" w:rsidRPr="005574A8" w:rsidRDefault="00FF1F48" w:rsidP="00FF1F4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 </w:t>
            </w:r>
            <w:r w:rsidR="00FF1F48" w:rsidRPr="00395A67">
              <w:rPr>
                <w:rFonts w:eastAsia="Arial Unicode MS"/>
                <w:b/>
                <w:kern w:val="1"/>
                <w:sz w:val="26"/>
                <w:szCs w:val="26"/>
                <w:lang w:eastAsia="hi-IN" w:bidi="hi-IN"/>
              </w:rPr>
      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Категории лиц</w:t>
            </w:r>
            <w:r w:rsidR="00FF1F48"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5574A8" w:rsidRPr="005574A8" w:rsidRDefault="00FF1F48" w:rsidP="005574A8">
            <w:pPr>
              <w:ind w:firstLine="540"/>
              <w:jc w:val="both"/>
              <w:rPr>
                <w:bCs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Заявителями, имеющими право на получение муниципальной услуги, являются физические и юридические лица</w:t>
            </w:r>
            <w:r>
              <w:rPr>
                <w:bCs/>
                <w:sz w:val="26"/>
                <w:szCs w:val="26"/>
              </w:rPr>
              <w:t xml:space="preserve">, </w:t>
            </w:r>
            <w:r w:rsidR="005574A8" w:rsidRPr="005574A8">
              <w:rPr>
                <w:bCs/>
                <w:sz w:val="26"/>
                <w:szCs w:val="26"/>
              </w:rPr>
              <w:t>обратившиеся за предоставлением муниципальной услуги с заявлением в устной, письменной или электронной форме.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1.2. Наименование документа, подтверждающего правомочие заявителя </w:t>
            </w:r>
            <w:r w:rsidRPr="005574A8">
              <w:rPr>
                <w:b/>
                <w:sz w:val="26"/>
                <w:szCs w:val="26"/>
              </w:rPr>
              <w:lastRenderedPageBreak/>
              <w:t>соответствующ</w:t>
            </w:r>
            <w:r w:rsidR="00FF1F48">
              <w:rPr>
                <w:b/>
                <w:sz w:val="26"/>
                <w:szCs w:val="26"/>
              </w:rPr>
              <w:t xml:space="preserve">ей категории на получение </w:t>
            </w:r>
            <w:r w:rsidRPr="005574A8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FF1F48" w:rsidRPr="00FF1F48" w:rsidRDefault="00FF1F48" w:rsidP="00FF1F4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Наличие возможности подачи</w:t>
            </w:r>
            <w:r w:rsidR="00FF1F48"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5574A8">
              <w:rPr>
                <w:b/>
                <w:sz w:val="26"/>
                <w:szCs w:val="26"/>
              </w:rPr>
              <w:t>услуги от имени заявителя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FF1F48" w:rsidRDefault="00FF1F4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</w:t>
            </w:r>
            <w:r>
              <w:rPr>
                <w:b/>
                <w:sz w:val="26"/>
                <w:szCs w:val="26"/>
              </w:rPr>
              <w:t>.</w:t>
            </w:r>
          </w:p>
          <w:p w:rsidR="00FF1F48" w:rsidRDefault="00FF1F4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7B3B46" w:rsidRPr="007B3B46" w:rsidRDefault="007B3B46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личность, 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документ, подтверждающий полномочия на обращение с заявлением о предоставлении муниципальной услуги (подлинник, либо нотариально заверенную копию)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5574A8" w:rsidRPr="005574A8" w:rsidRDefault="005574A8" w:rsidP="007B3B46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5574A8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 w:rsidR="007B3B46"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Исчерпывающий перечень документов, которые предоставляются заявителем для получения муниципальной услуги, по каждой </w:t>
            </w:r>
            <w:proofErr w:type="spellStart"/>
            <w:r w:rsidRPr="005574A8">
              <w:rPr>
                <w:sz w:val="26"/>
                <w:szCs w:val="26"/>
              </w:rPr>
              <w:t>подуслуге</w:t>
            </w:r>
            <w:proofErr w:type="spellEnd"/>
            <w:r w:rsidRPr="005574A8">
              <w:rPr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 </w:t>
            </w:r>
            <w:r w:rsidR="007B3B46" w:rsidRPr="00395A67">
              <w:rPr>
                <w:rFonts w:eastAsia="Arial Unicode MS"/>
                <w:b/>
                <w:kern w:val="1"/>
                <w:sz w:val="26"/>
                <w:szCs w:val="26"/>
                <w:lang w:eastAsia="hi-IN" w:bidi="hi-IN"/>
              </w:rPr>
              <w:t xml:space="preserve">Подготовка и выдача разрешения на использование земель или земельного </w:t>
            </w:r>
            <w:r w:rsidR="007B3B46" w:rsidRPr="00395A67">
              <w:rPr>
                <w:rFonts w:eastAsia="Arial Unicode MS"/>
                <w:b/>
                <w:kern w:val="1"/>
                <w:sz w:val="26"/>
                <w:szCs w:val="26"/>
                <w:lang w:eastAsia="hi-IN" w:bidi="hi-IN"/>
              </w:rPr>
              <w:lastRenderedPageBreak/>
              <w:t>участка, государственная собственность на которые не разграничена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Наименование документа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1. З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о </w:t>
            </w:r>
            <w:r w:rsidRPr="007B3B4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выдаче разрешения на использование земельного участка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(Приложение 2);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2.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</w:t>
            </w:r>
            <w:r w:rsidRPr="007B3B4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опия документа, удостоверяющего личность заявителя (заявителей) и представителя заявителя.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3.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окумент, подтверждающий полномочия представителя заявителя, в случае, </w:t>
            </w:r>
            <w:r w:rsidRPr="007B3B46">
              <w:rPr>
                <w:rFonts w:eastAsia="Arial Unicode MS"/>
                <w:kern w:val="2"/>
                <w:sz w:val="26"/>
                <w:szCs w:val="26"/>
                <w:lang w:eastAsia="hi-IN" w:bidi="hi-IN"/>
              </w:rPr>
              <w:t>заявление подается представителем заявителя</w:t>
            </w:r>
            <w:r>
              <w:rPr>
                <w:rFonts w:eastAsia="Arial Unicode MS"/>
                <w:kern w:val="2"/>
                <w:sz w:val="26"/>
                <w:szCs w:val="26"/>
                <w:lang w:eastAsia="hi-IN" w:bidi="hi-IN"/>
              </w:rPr>
              <w:t>;</w:t>
            </w:r>
          </w:p>
          <w:p w:rsidR="007B3B46" w:rsidRPr="007B3B46" w:rsidRDefault="007B3B46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 w:rsidRPr="007B3B46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4</w:t>
            </w: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.</w:t>
            </w:r>
            <w:r w:rsidRPr="007B3B46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С</w:t>
            </w:r>
            <w:r w:rsidRPr="007B3B46">
              <w:rPr>
                <w:kern w:val="2"/>
                <w:sz w:val="26"/>
                <w:szCs w:val="26"/>
                <w:lang w:bidi="hi-IN"/>
              </w:rPr>
              <w:t>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1 экз., подлинник;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2. </w:t>
            </w:r>
            <w:r w:rsidR="007B3B46">
              <w:rPr>
                <w:sz w:val="26"/>
                <w:szCs w:val="26"/>
              </w:rPr>
              <w:t>2</w:t>
            </w:r>
            <w:r w:rsidRPr="005574A8">
              <w:rPr>
                <w:sz w:val="26"/>
                <w:szCs w:val="26"/>
              </w:rPr>
              <w:t xml:space="preserve"> экз., подлинник</w:t>
            </w:r>
            <w:r w:rsidR="007B3B46">
              <w:rPr>
                <w:sz w:val="26"/>
                <w:szCs w:val="26"/>
              </w:rPr>
              <w:t xml:space="preserve"> + копия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3. 1 экз., </w:t>
            </w:r>
            <w:r w:rsidR="007B3B46">
              <w:rPr>
                <w:sz w:val="26"/>
                <w:szCs w:val="26"/>
              </w:rPr>
              <w:t>подлинник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4. 1 экз., </w:t>
            </w:r>
            <w:r w:rsidR="007B3B46">
              <w:rPr>
                <w:sz w:val="26"/>
                <w:szCs w:val="26"/>
              </w:rPr>
              <w:t>подлинник.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Приложение </w:t>
            </w:r>
            <w:r w:rsidR="007B3B46">
              <w:rPr>
                <w:sz w:val="26"/>
                <w:szCs w:val="26"/>
              </w:rPr>
              <w:t>2</w:t>
            </w:r>
            <w:r w:rsidRPr="005574A8">
              <w:rPr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4.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5. –</w:t>
            </w:r>
          </w:p>
          <w:p w:rsidR="005574A8" w:rsidRPr="005574A8" w:rsidRDefault="007B3B46" w:rsidP="007B3B46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–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 xml:space="preserve">Документы (информация), получаемые в рамках </w:t>
            </w:r>
            <w:r w:rsidRPr="005574A8">
              <w:rPr>
                <w:b/>
                <w:sz w:val="26"/>
                <w:szCs w:val="26"/>
              </w:rPr>
              <w:lastRenderedPageBreak/>
              <w:t>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 xml:space="preserve">Перечень документов, которые запрашиваются посредством подготовки и направления межведомственных запросов, по каждой </w:t>
            </w:r>
            <w:proofErr w:type="spellStart"/>
            <w:r w:rsidRPr="005574A8">
              <w:rPr>
                <w:sz w:val="26"/>
                <w:szCs w:val="26"/>
              </w:rPr>
              <w:t>подуслуге</w:t>
            </w:r>
            <w:proofErr w:type="spellEnd"/>
            <w:r w:rsidRPr="005574A8">
              <w:rPr>
                <w:sz w:val="26"/>
                <w:szCs w:val="26"/>
              </w:rPr>
              <w:t>.</w:t>
            </w:r>
          </w:p>
          <w:p w:rsidR="007B3B46" w:rsidRPr="005574A8" w:rsidRDefault="005574A8" w:rsidP="007B3B46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 xml:space="preserve">1. </w:t>
            </w:r>
            <w:r w:rsidR="007B3B46" w:rsidRPr="00395A67">
              <w:rPr>
                <w:rFonts w:eastAsia="Arial Unicode MS"/>
                <w:b/>
                <w:kern w:val="1"/>
                <w:sz w:val="26"/>
                <w:szCs w:val="26"/>
                <w:lang w:eastAsia="hi-IN" w:bidi="hi-IN"/>
              </w:rPr>
      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      </w:r>
          </w:p>
          <w:p w:rsidR="005574A8" w:rsidRPr="005574A8" w:rsidRDefault="007B3B46" w:rsidP="007B3B4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7B3B46" w:rsidRPr="007B3B46" w:rsidRDefault="007B3B46" w:rsidP="007B3B46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2"/>
                <w:sz w:val="26"/>
                <w:szCs w:val="26"/>
                <w:lang w:bidi="hi-IN"/>
              </w:rPr>
            </w:pPr>
            <w:r>
              <w:rPr>
                <w:kern w:val="2"/>
                <w:sz w:val="26"/>
                <w:szCs w:val="26"/>
                <w:lang w:bidi="hi-IN"/>
              </w:rPr>
              <w:t>1.</w:t>
            </w:r>
            <w:r w:rsidRPr="007B3B46">
              <w:rPr>
                <w:kern w:val="2"/>
                <w:sz w:val="26"/>
                <w:szCs w:val="26"/>
                <w:lang w:bidi="hi-IN"/>
              </w:rPr>
              <w:t xml:space="preserve"> </w:t>
            </w:r>
            <w:r>
              <w:rPr>
                <w:kern w:val="2"/>
                <w:sz w:val="26"/>
                <w:szCs w:val="26"/>
                <w:lang w:bidi="hi-IN"/>
              </w:rPr>
              <w:t>К</w:t>
            </w:r>
            <w:r w:rsidRPr="007B3B46">
              <w:rPr>
                <w:kern w:val="2"/>
                <w:sz w:val="26"/>
                <w:szCs w:val="26"/>
                <w:lang w:bidi="hi-IN"/>
              </w:rPr>
              <w:t>адастровая выписка о земельном участке или кадастровый паспорт земельного участка;</w:t>
            </w:r>
          </w:p>
          <w:p w:rsidR="007B3B46" w:rsidRPr="007B3B46" w:rsidRDefault="007B3B46" w:rsidP="007B3B46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2"/>
                <w:sz w:val="26"/>
                <w:szCs w:val="26"/>
                <w:lang w:bidi="hi-IN"/>
              </w:rPr>
            </w:pPr>
            <w:r>
              <w:rPr>
                <w:kern w:val="2"/>
                <w:sz w:val="26"/>
                <w:szCs w:val="26"/>
                <w:lang w:bidi="hi-IN"/>
              </w:rPr>
              <w:t>2. В</w:t>
            </w:r>
            <w:r w:rsidRPr="007B3B46">
              <w:rPr>
                <w:kern w:val="2"/>
                <w:sz w:val="26"/>
                <w:szCs w:val="26"/>
                <w:lang w:bidi="hi-IN"/>
              </w:rPr>
              <w:t>ыписка из Единого государственного реестра прав на недвижимое имущество и сделок с ним;</w:t>
            </w:r>
          </w:p>
          <w:p w:rsidR="007B3B46" w:rsidRPr="007B3B46" w:rsidRDefault="007B3B46" w:rsidP="007B3B46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2"/>
                <w:sz w:val="26"/>
                <w:szCs w:val="26"/>
                <w:lang w:bidi="hi-IN"/>
              </w:rPr>
            </w:pPr>
            <w:r>
              <w:rPr>
                <w:kern w:val="2"/>
                <w:sz w:val="26"/>
                <w:szCs w:val="26"/>
                <w:lang w:bidi="hi-IN"/>
              </w:rPr>
              <w:t>3. К</w:t>
            </w:r>
            <w:r w:rsidRPr="007B3B46">
              <w:rPr>
                <w:kern w:val="2"/>
                <w:sz w:val="26"/>
                <w:szCs w:val="26"/>
                <w:lang w:bidi="hi-IN"/>
              </w:rPr>
              <w:t>опия лицензии, удостоверяющей право проведения работ по геологическому изучению недр;</w:t>
            </w:r>
          </w:p>
          <w:p w:rsidR="007B3B46" w:rsidRPr="007B3B46" w:rsidRDefault="007B3B46" w:rsidP="007B3B46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2"/>
                <w:sz w:val="26"/>
                <w:szCs w:val="26"/>
                <w:lang w:bidi="hi-IN"/>
              </w:rPr>
            </w:pPr>
            <w:r>
              <w:rPr>
                <w:kern w:val="2"/>
                <w:sz w:val="26"/>
                <w:szCs w:val="26"/>
                <w:lang w:bidi="hi-IN"/>
              </w:rPr>
              <w:t>4. И</w:t>
            </w:r>
            <w:r w:rsidRPr="007B3B46">
              <w:rPr>
                <w:kern w:val="2"/>
                <w:sz w:val="26"/>
                <w:szCs w:val="26"/>
                <w:lang w:bidi="hi-IN"/>
              </w:rPr>
              <w:t>ные документы, подтверждающие основания для использования земель или земельного участка в целях, предусмотренных пунктом 1 статьи 39-34 Земельного кодекса Российской Федерации.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5574A8" w:rsidRPr="005574A8" w:rsidRDefault="00484274" w:rsidP="005574A8">
            <w:pPr>
              <w:keepNext/>
              <w:outlineLvl w:val="0"/>
              <w:rPr>
                <w:bCs/>
                <w:kern w:val="32"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 xml:space="preserve">        </w:t>
            </w:r>
            <w:r w:rsidR="005574A8" w:rsidRPr="005574A8">
              <w:rPr>
                <w:bCs/>
                <w:kern w:val="32"/>
                <w:sz w:val="26"/>
                <w:szCs w:val="26"/>
              </w:rPr>
              <w:t>1.</w:t>
            </w:r>
            <w:r w:rsidR="005574A8" w:rsidRPr="005574A8">
              <w:rPr>
                <w:kern w:val="32"/>
                <w:sz w:val="26"/>
                <w:szCs w:val="26"/>
              </w:rPr>
              <w:t xml:space="preserve"> </w:t>
            </w:r>
            <w:r w:rsidR="005574A8" w:rsidRPr="005574A8">
              <w:rPr>
                <w:bCs/>
                <w:kern w:val="32"/>
                <w:sz w:val="26"/>
                <w:szCs w:val="26"/>
              </w:rPr>
              <w:t>Федеральная служба государственной регистрации, кадастра и картографии;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Cs/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</w:t>
            </w:r>
            <w:r w:rsidRPr="005574A8">
              <w:rPr>
                <w:bCs/>
                <w:sz w:val="26"/>
                <w:szCs w:val="26"/>
              </w:rPr>
              <w:t xml:space="preserve"> </w:t>
            </w:r>
            <w:r w:rsidRPr="005574A8">
              <w:rPr>
                <w:sz w:val="26"/>
                <w:szCs w:val="26"/>
              </w:rPr>
              <w:t>Федеральная служба государственной регистрации, кадастра и картографии;</w:t>
            </w:r>
            <w:r w:rsidRPr="005574A8">
              <w:rPr>
                <w:bCs/>
                <w:sz w:val="26"/>
                <w:szCs w:val="26"/>
              </w:rPr>
              <w:t xml:space="preserve"> 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bCs/>
                <w:sz w:val="26"/>
                <w:szCs w:val="26"/>
              </w:rPr>
              <w:t xml:space="preserve">3. </w:t>
            </w:r>
            <w:r w:rsidRPr="005574A8">
              <w:rPr>
                <w:sz w:val="26"/>
                <w:szCs w:val="26"/>
              </w:rPr>
              <w:t>Федеральная служба государственной регистрации, кадастра и картографии;</w:t>
            </w:r>
          </w:p>
          <w:p w:rsidR="00484274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4. </w:t>
            </w:r>
            <w:r w:rsidR="00484274" w:rsidRPr="005574A8">
              <w:rPr>
                <w:sz w:val="26"/>
                <w:szCs w:val="26"/>
              </w:rPr>
              <w:t>Федеральная служба государственной регистрации, кадастра и картографии</w:t>
            </w:r>
            <w:r w:rsidR="00484274">
              <w:rPr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Сведения о нормативном правовом акте, которым установлено предоставление документа и (или) информации, необходимых для предоставления муниципальной услуги</w:t>
            </w:r>
          </w:p>
          <w:p w:rsidR="005574A8" w:rsidRPr="005574A8" w:rsidRDefault="005574A8" w:rsidP="005574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5574A8" w:rsidRPr="005574A8" w:rsidRDefault="005574A8" w:rsidP="00484274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484274" w:rsidRPr="005574A8" w:rsidRDefault="005574A8" w:rsidP="00484274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 </w:t>
            </w:r>
            <w:r w:rsidR="00484274" w:rsidRPr="00395A67">
              <w:rPr>
                <w:rFonts w:eastAsia="Arial Unicode MS"/>
                <w:b/>
                <w:kern w:val="1"/>
                <w:sz w:val="26"/>
                <w:szCs w:val="26"/>
                <w:lang w:eastAsia="hi-IN" w:bidi="hi-IN"/>
              </w:rPr>
      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5574A8" w:rsidRPr="00484274" w:rsidRDefault="005574A8" w:rsidP="00484274">
            <w:pPr>
              <w:ind w:firstLine="851"/>
              <w:jc w:val="both"/>
              <w:rPr>
                <w:b/>
                <w:sz w:val="26"/>
                <w:szCs w:val="26"/>
              </w:rPr>
            </w:pPr>
            <w:r w:rsidRPr="00484274">
              <w:rPr>
                <w:b/>
                <w:sz w:val="26"/>
                <w:szCs w:val="26"/>
              </w:rPr>
              <w:t xml:space="preserve">1. </w:t>
            </w:r>
            <w:r w:rsidR="00484274" w:rsidRPr="00484274">
              <w:rPr>
                <w:rFonts w:eastAsia="Arial Unicode MS" w:cs="Mangal"/>
                <w:b/>
                <w:kern w:val="24"/>
                <w:sz w:val="26"/>
                <w:szCs w:val="26"/>
                <w:lang w:eastAsia="hi-IN" w:bidi="hi-IN"/>
              </w:rPr>
              <w:t>П</w:t>
            </w:r>
            <w:r w:rsidR="00484274" w:rsidRPr="00484274">
              <w:rPr>
                <w:rFonts w:eastAsia="Arial Unicode MS" w:cs="Mangal"/>
                <w:b/>
                <w:kern w:val="24"/>
                <w:sz w:val="26"/>
                <w:szCs w:val="26"/>
                <w:lang w:eastAsia="hi-IN" w:bidi="hi-IN"/>
              </w:rPr>
              <w:t>рием и регистрация заявления</w:t>
            </w:r>
            <w:r w:rsidR="00484274" w:rsidRPr="00484274">
              <w:rPr>
                <w:b/>
                <w:sz w:val="26"/>
                <w:szCs w:val="26"/>
              </w:rPr>
              <w:t xml:space="preserve"> в Уполномоченном органе:</w:t>
            </w:r>
          </w:p>
          <w:p w:rsidR="00484274" w:rsidRPr="00484274" w:rsidRDefault="00484274" w:rsidP="00484274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Основанием для начала предоставления услуги является предоставление заявителем в ГОАУ МФЦ заявления заявление о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выдаче разрешения на использование земельного участка</w:t>
            </w:r>
            <w:r w:rsidRPr="00484274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(далее – заявление), а также документов, указанных в пункте 2.6.1. Раздела 2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Административного регламента;</w:t>
            </w:r>
          </w:p>
          <w:p w:rsidR="00484274" w:rsidRPr="00484274" w:rsidRDefault="00484274" w:rsidP="00484274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Заявление составляется по форме, согласно приложению № 2 к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дминистративному р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егламенту;</w:t>
            </w:r>
          </w:p>
          <w:p w:rsidR="00484274" w:rsidRPr="00484274" w:rsidRDefault="00484274" w:rsidP="00484274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3) В заявлении указываются:</w:t>
            </w:r>
          </w:p>
          <w:p w:rsidR="00484274" w:rsidRPr="00484274" w:rsidRDefault="00484274" w:rsidP="00484274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3.1)</w:t>
            </w:r>
            <w:r w:rsidRPr="00484274">
              <w:rPr>
                <w:kern w:val="1"/>
                <w:sz w:val="26"/>
                <w:szCs w:val="26"/>
                <w:lang w:bidi="hi-IN"/>
              </w:rPr>
              <w:t xml:space="preserve">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      </w:r>
          </w:p>
          <w:p w:rsidR="00484274" w:rsidRPr="00484274" w:rsidRDefault="00484274" w:rsidP="00484274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484274">
              <w:rPr>
                <w:kern w:val="1"/>
                <w:sz w:val="26"/>
                <w:szCs w:val="26"/>
                <w:lang w:bidi="hi-IN"/>
              </w:rPr>
              <w:t> 3.2)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      </w:r>
          </w:p>
          <w:p w:rsidR="00484274" w:rsidRPr="00484274" w:rsidRDefault="00484274" w:rsidP="00484274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484274">
              <w:rPr>
                <w:kern w:val="1"/>
                <w:sz w:val="26"/>
                <w:szCs w:val="26"/>
                <w:lang w:bidi="hi-IN"/>
              </w:rPr>
              <w:t> 3.3)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      </w:r>
          </w:p>
          <w:p w:rsidR="00484274" w:rsidRPr="00484274" w:rsidRDefault="00484274" w:rsidP="00484274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484274">
              <w:rPr>
                <w:kern w:val="1"/>
                <w:sz w:val="26"/>
                <w:szCs w:val="26"/>
                <w:lang w:bidi="hi-IN"/>
              </w:rPr>
              <w:t> 3.4) почтовый адрес, адрес электронной почты, номер телефона для связи с заявителем или представителем заявителя;</w:t>
            </w:r>
          </w:p>
          <w:p w:rsidR="00484274" w:rsidRPr="00484274" w:rsidRDefault="00484274" w:rsidP="00484274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484274">
              <w:rPr>
                <w:kern w:val="1"/>
                <w:sz w:val="26"/>
                <w:szCs w:val="26"/>
                <w:lang w:bidi="hi-IN"/>
              </w:rPr>
              <w:t> 3.5) предполагаемые цели использования земель или земельного участка;</w:t>
            </w:r>
          </w:p>
          <w:p w:rsidR="00484274" w:rsidRPr="00484274" w:rsidRDefault="00484274" w:rsidP="00484274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484274">
              <w:rPr>
                <w:kern w:val="1"/>
                <w:sz w:val="26"/>
                <w:szCs w:val="26"/>
                <w:lang w:bidi="hi-IN"/>
              </w:rPr>
              <w:t> 3.6) кадастровый номер земельного участка - в случае, если планируется использование всего земельного участка или его части;</w:t>
            </w:r>
          </w:p>
          <w:p w:rsidR="00484274" w:rsidRPr="00484274" w:rsidRDefault="00484274" w:rsidP="00484274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484274">
              <w:rPr>
                <w:kern w:val="1"/>
                <w:sz w:val="26"/>
                <w:szCs w:val="26"/>
                <w:lang w:bidi="hi-IN"/>
              </w:rPr>
              <w:t xml:space="preserve"> 3.7) срок использования земель или земельного участка (в пределах сроков, </w:t>
            </w:r>
            <w:r w:rsidRPr="00484274">
              <w:rPr>
                <w:kern w:val="1"/>
                <w:sz w:val="26"/>
                <w:szCs w:val="26"/>
                <w:lang w:bidi="hi-IN"/>
              </w:rPr>
              <w:lastRenderedPageBreak/>
              <w:t>установленных пунктом 1 статьи 39-34 Земельного кодекса Российской Федерации).</w:t>
            </w:r>
          </w:p>
          <w:p w:rsidR="00484274" w:rsidRPr="00484274" w:rsidRDefault="00484274" w:rsidP="00484274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4) Документы, предусмотренные пунктом 2.6. предоставляются в оригинале с одновременным предоставлением копий. </w:t>
            </w:r>
          </w:p>
          <w:p w:rsidR="00484274" w:rsidRPr="00484274" w:rsidRDefault="00484274" w:rsidP="00484274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5) После регистрации, заявление и прилагаемые к нему документы в течение одного рабочего дня направляются в Администрацию поселения</w:t>
            </w:r>
            <w:r w:rsidRPr="00484274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по месту нахождения земельного участка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484274" w:rsidRPr="00484274" w:rsidRDefault="00484274" w:rsidP="00484274">
            <w:pPr>
              <w:jc w:val="both"/>
              <w:rPr>
                <w:rFonts w:eastAsia="Arial" w:cs="Arial"/>
                <w:b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   </w:t>
            </w:r>
            <w:r w:rsidRPr="00484274">
              <w:rPr>
                <w:b/>
                <w:sz w:val="26"/>
                <w:szCs w:val="26"/>
              </w:rPr>
              <w:t>2</w:t>
            </w:r>
            <w:r w:rsidR="005574A8" w:rsidRPr="00484274">
              <w:rPr>
                <w:b/>
                <w:sz w:val="26"/>
                <w:szCs w:val="26"/>
              </w:rPr>
              <w:t xml:space="preserve">. </w:t>
            </w:r>
            <w:r w:rsidRPr="00484274">
              <w:rPr>
                <w:rFonts w:eastAsia="Arial"/>
                <w:b/>
                <w:kern w:val="24"/>
                <w:sz w:val="26"/>
                <w:szCs w:val="26"/>
                <w:lang w:eastAsia="hi-IN" w:bidi="hi-IN"/>
              </w:rPr>
              <w:t>Р</w:t>
            </w:r>
            <w:r w:rsidRPr="00484274">
              <w:rPr>
                <w:rFonts w:eastAsia="Arial"/>
                <w:b/>
                <w:kern w:val="24"/>
                <w:sz w:val="26"/>
                <w:szCs w:val="26"/>
                <w:lang w:eastAsia="hi-IN" w:bidi="hi-IN"/>
              </w:rPr>
              <w:t xml:space="preserve">ассмотрение </w:t>
            </w:r>
            <w:r w:rsidRPr="00484274">
              <w:rPr>
                <w:rFonts w:eastAsia="Arial Unicode MS"/>
                <w:b/>
                <w:kern w:val="1"/>
                <w:sz w:val="26"/>
                <w:szCs w:val="26"/>
                <w:lang w:eastAsia="hi-IN" w:bidi="hi-IN"/>
              </w:rPr>
              <w:t xml:space="preserve">заявление о </w:t>
            </w:r>
            <w:r w:rsidRPr="00484274">
              <w:rPr>
                <w:rFonts w:eastAsia="Arial"/>
                <w:b/>
                <w:kern w:val="1"/>
                <w:sz w:val="26"/>
                <w:szCs w:val="26"/>
                <w:lang w:eastAsia="hi-IN" w:bidi="hi-IN"/>
              </w:rPr>
              <w:t>выдаче разрешения на использование земельного участка</w:t>
            </w:r>
            <w:r w:rsidRPr="00484274">
              <w:rPr>
                <w:rFonts w:eastAsia="Arial" w:cs="Arial"/>
                <w:b/>
                <w:kern w:val="24"/>
                <w:sz w:val="26"/>
                <w:szCs w:val="26"/>
                <w:lang w:eastAsia="hi-IN" w:bidi="hi-IN"/>
              </w:rPr>
              <w:t>:</w:t>
            </w:r>
          </w:p>
          <w:p w:rsidR="00484274" w:rsidRPr="00484274" w:rsidRDefault="00484274" w:rsidP="00484274">
            <w:pPr>
              <w:widowControl w:val="0"/>
              <w:suppressAutoHyphens/>
              <w:ind w:right="-113"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 w:rsidRPr="00484274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После получения Администрацией поселения заявления и документов, приложенных заявителем, Глава Администрации поселения в течение 5 дней накладывает резолюцию (в том числе согласование либо отказ в согласовании) и передает комплект документов 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исполнителю.</w:t>
            </w:r>
          </w:p>
          <w:p w:rsidR="00484274" w:rsidRPr="00484274" w:rsidRDefault="00484274" w:rsidP="00484274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484274">
              <w:rPr>
                <w:rFonts w:eastAsia="Arial"/>
                <w:kern w:val="1"/>
                <w:sz w:val="26"/>
                <w:szCs w:val="26"/>
                <w:lang w:eastAsia="ar-SA"/>
              </w:rPr>
              <w:t>2) После получения заявления и документов, приложенных заявителем, исполнитель  проверяет:</w:t>
            </w:r>
          </w:p>
          <w:p w:rsidR="00484274" w:rsidRPr="00484274" w:rsidRDefault="00484274" w:rsidP="00484274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484274">
              <w:rPr>
                <w:rFonts w:eastAsia="Arial"/>
                <w:kern w:val="1"/>
                <w:sz w:val="26"/>
                <w:szCs w:val="26"/>
                <w:lang w:eastAsia="ar-SA"/>
              </w:rPr>
              <w:t>- оформлено ли заявление по форме и содержанию в соответствии с подпунктами 2) и 3) пункта 3.1.1. настоящего административного регламента;</w:t>
            </w:r>
          </w:p>
          <w:p w:rsidR="00484274" w:rsidRPr="00484274" w:rsidRDefault="00484274" w:rsidP="00484274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484274">
              <w:rPr>
                <w:rFonts w:eastAsia="Arial"/>
                <w:kern w:val="1"/>
                <w:sz w:val="26"/>
                <w:szCs w:val="26"/>
                <w:lang w:eastAsia="ar-SA"/>
              </w:rPr>
              <w:t>- представлен ли заявителем пакет документов, предусмотр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енный пунктом 2.6.1 А</w:t>
            </w:r>
            <w:r w:rsidRPr="00484274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регламента;</w:t>
            </w:r>
          </w:p>
          <w:p w:rsidR="00484274" w:rsidRPr="00484274" w:rsidRDefault="00484274" w:rsidP="00484274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484274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- представлены ли заявителем документы, 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предусмотренные пунктами 2.6.1 А</w:t>
            </w:r>
            <w:r w:rsidRPr="00484274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 в надлежащий орган;</w:t>
            </w:r>
          </w:p>
          <w:p w:rsidR="00484274" w:rsidRPr="00484274" w:rsidRDefault="00484274" w:rsidP="00484274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Проверка проводится в течение пяти календарных дней.</w:t>
            </w:r>
          </w:p>
          <w:p w:rsidR="00484274" w:rsidRPr="00484274" w:rsidRDefault="00484274" w:rsidP="00484274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</w:pPr>
            <w:proofErr w:type="gramStart"/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На этой стадии исполнитель выявляет документы, которые находятся в </w:t>
            </w:r>
            <w:r w:rsidRPr="00484274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</w:t>
            </w:r>
            <w:proofErr w:type="gramEnd"/>
            <w:r w:rsidRPr="00484274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 при необходимости готовит межведомственные запросы в те органы и организации, в распоряжении которых находятся требуемые для предоставления муниципальной услуги документы.</w:t>
            </w:r>
          </w:p>
          <w:p w:rsidR="00484274" w:rsidRPr="00484274" w:rsidRDefault="00484274" w:rsidP="00484274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3) В случае выявления фактов, предусмотренных подпунктами 2.8. раздела 2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lastRenderedPageBreak/>
              <w:t>А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исполнитель </w:t>
            </w:r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в течение пятнадцати календарных дней </w:t>
            </w:r>
            <w:proofErr w:type="gramStart"/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заявления, осуществляет подготовку проекта решения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об отказе 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выдаче разрешения на использование земельного участка</w:t>
            </w:r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Решение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об отказе 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выдаче разрешения на использование земельного участка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должно содержать все основания отказа.</w:t>
            </w:r>
          </w:p>
          <w:p w:rsidR="00484274" w:rsidRPr="00484274" w:rsidRDefault="00B15C85" w:rsidP="00484274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4) </w:t>
            </w:r>
            <w:r w:rsidR="00484274"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 (в рамках подписанного Соглашения о взаимодействии) (далее по тексту – председатель комитета),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484274" w:rsidRPr="00484274" w:rsidRDefault="00B15C85" w:rsidP="00484274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5) </w:t>
            </w:r>
            <w:r w:rsidR="00484274"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Администрация поселения, не позднее чем двадцать пять дней с даты подачи заявления готовит решение </w:t>
            </w:r>
            <w:r w:rsidR="00484274"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либо об отказе </w:t>
            </w:r>
            <w:r w:rsidR="00484274"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</w:t>
            </w:r>
            <w:r w:rsidR="00484274"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выдаче разрешения на использование земельного участка и </w:t>
            </w:r>
            <w:r w:rsidR="00484274" w:rsidRPr="00484274">
              <w:rPr>
                <w:kern w:val="1"/>
                <w:sz w:val="26"/>
                <w:szCs w:val="26"/>
                <w:lang w:bidi="hi-IN"/>
              </w:rPr>
              <w:t>в течение 3 рабочих дней со дня принятия указанного решения направляет заявителю</w:t>
            </w:r>
            <w:r w:rsidR="00484274"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многофункциональный центр, если иной способ его получения не указан заявителем.</w:t>
            </w:r>
          </w:p>
          <w:p w:rsidR="00484274" w:rsidRDefault="00484274" w:rsidP="005574A8">
            <w:pPr>
              <w:ind w:firstLine="540"/>
              <w:jc w:val="both"/>
              <w:rPr>
                <w:rFonts w:eastAsia="Arial"/>
                <w:b/>
                <w:sz w:val="26"/>
                <w:szCs w:val="26"/>
              </w:rPr>
            </w:pPr>
            <w:r w:rsidRPr="00484274">
              <w:rPr>
                <w:b/>
                <w:sz w:val="26"/>
                <w:szCs w:val="26"/>
              </w:rPr>
              <w:t>3</w:t>
            </w:r>
            <w:r w:rsidR="005574A8" w:rsidRPr="00484274">
              <w:rPr>
                <w:b/>
                <w:sz w:val="26"/>
                <w:szCs w:val="26"/>
              </w:rPr>
              <w:t xml:space="preserve">. </w:t>
            </w:r>
            <w:r w:rsidRPr="00484274">
              <w:rPr>
                <w:rFonts w:eastAsia="Arial"/>
                <w:b/>
                <w:kern w:val="24"/>
                <w:sz w:val="26"/>
                <w:szCs w:val="26"/>
              </w:rPr>
              <w:t>П</w:t>
            </w:r>
            <w:r w:rsidRPr="00484274">
              <w:rPr>
                <w:rFonts w:eastAsia="Arial"/>
                <w:b/>
                <w:kern w:val="24"/>
                <w:sz w:val="26"/>
                <w:szCs w:val="26"/>
              </w:rPr>
              <w:t xml:space="preserve">ринятие решения </w:t>
            </w:r>
            <w:r w:rsidRPr="00484274">
              <w:rPr>
                <w:b/>
                <w:sz w:val="26"/>
                <w:szCs w:val="26"/>
              </w:rPr>
              <w:t xml:space="preserve">о </w:t>
            </w:r>
            <w:r w:rsidRPr="00484274">
              <w:rPr>
                <w:rFonts w:eastAsia="Arial"/>
                <w:b/>
                <w:sz w:val="26"/>
                <w:szCs w:val="26"/>
              </w:rPr>
              <w:t>выдаче разрешения на использование земельного участка</w:t>
            </w:r>
          </w:p>
          <w:p w:rsidR="00B15C85" w:rsidRPr="00B15C85" w:rsidRDefault="00B15C85" w:rsidP="00B15C85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1) В случае отсутствия оснований, предусмотренных подпунк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дминистративного регламента исполнитель в течение пятнадцать календарных дней </w:t>
            </w:r>
            <w:proofErr w:type="gramStart"/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заявления, осуществляет подготовку проекта </w:t>
            </w:r>
            <w:r w:rsidRPr="00B15C85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решения о </w:t>
            </w:r>
            <w:r w:rsidRPr="00B15C85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выдаче разрешения на использование земельного участка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B15C85" w:rsidRPr="00B15C85" w:rsidRDefault="00B15C85" w:rsidP="00B15C85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B15C85">
              <w:rPr>
                <w:kern w:val="1"/>
                <w:sz w:val="26"/>
                <w:szCs w:val="26"/>
                <w:lang w:bidi="hi-IN"/>
              </w:rPr>
              <w:t>Решение о выдаче разрешения должно содержать:</w:t>
            </w:r>
          </w:p>
          <w:p w:rsidR="00B15C85" w:rsidRPr="00B15C85" w:rsidRDefault="00B15C85" w:rsidP="00B15C85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kern w:val="1"/>
                <w:sz w:val="26"/>
                <w:szCs w:val="26"/>
                <w:lang w:bidi="hi-IN"/>
              </w:rPr>
            </w:pPr>
            <w:r w:rsidRPr="00B15C85">
              <w:rPr>
                <w:kern w:val="1"/>
                <w:sz w:val="26"/>
                <w:szCs w:val="26"/>
                <w:lang w:bidi="hi-IN"/>
              </w:rPr>
              <w:t> </w:t>
            </w:r>
            <w:proofErr w:type="gramStart"/>
            <w:r w:rsidRPr="00B15C85">
              <w:rPr>
                <w:kern w:val="1"/>
                <w:sz w:val="26"/>
                <w:szCs w:val="26"/>
                <w:lang w:bidi="hi-IN"/>
              </w:rPr>
              <w:t>- указание об обязанности лиц, получивших разрешение, выполнить предусмотренные статьей 39-35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      </w:r>
            <w:proofErr w:type="gramEnd"/>
          </w:p>
          <w:p w:rsidR="00B15C85" w:rsidRPr="00B15C85" w:rsidRDefault="00B15C85" w:rsidP="00B15C85">
            <w:pPr>
              <w:widowControl w:val="0"/>
              <w:shd w:val="clear" w:color="auto" w:fill="FFFFFF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B15C85">
              <w:rPr>
                <w:kern w:val="1"/>
                <w:sz w:val="26"/>
                <w:szCs w:val="26"/>
                <w:lang w:bidi="hi-IN"/>
              </w:rPr>
              <w:t> - указание о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лицам.</w:t>
            </w:r>
          </w:p>
          <w:p w:rsidR="00B15C85" w:rsidRPr="00B15C85" w:rsidRDefault="00B15C85" w:rsidP="00B15C85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2) 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B15C85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председателю комитета, в правовое управление, первому заместителю Главы 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lastRenderedPageBreak/>
              <w:t>Новгородского муниципального района. Срок согласования проекта – по два дня каждый.</w:t>
            </w:r>
          </w:p>
          <w:p w:rsidR="00B15C85" w:rsidRPr="00B15C85" w:rsidRDefault="00B15C85" w:rsidP="00B15C85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3) 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Администрация поселения, не позднее чем двадцать пять дней с даты подачи заявления готовит решение </w:t>
            </w:r>
            <w:r w:rsidRPr="00B15C85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</w:t>
            </w:r>
            <w:r w:rsidRPr="00B15C85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B15C85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выдаче разрешения на использование земельного участка и </w:t>
            </w:r>
            <w:r w:rsidRPr="00B15C85">
              <w:rPr>
                <w:kern w:val="1"/>
                <w:sz w:val="26"/>
                <w:szCs w:val="26"/>
                <w:lang w:bidi="hi-IN"/>
              </w:rPr>
              <w:t>в течение 3 рабочих дней со дня принятия указанного решения направляет заявителю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многофункциональный центр, если иной способ его получения не указан заявителем.</w:t>
            </w:r>
          </w:p>
          <w:p w:rsidR="00B15C85" w:rsidRPr="00B15C85" w:rsidRDefault="00B15C85" w:rsidP="00B15C85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4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)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Pr="00B15C85">
              <w:rPr>
                <w:kern w:val="1"/>
                <w:sz w:val="26"/>
                <w:szCs w:val="26"/>
                <w:lang w:bidi="hi-IN"/>
              </w:rPr>
              <w:t>В течение 10 рабочих дней со дня выдачи разрешения исполнитель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власти, уполномоченный на осуществление государственного земельного надзора.</w:t>
            </w:r>
          </w:p>
          <w:p w:rsidR="005574A8" w:rsidRPr="005574A8" w:rsidRDefault="00B15C85" w:rsidP="00B15C85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Сотрудники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B15C85">
              <w:rPr>
                <w:sz w:val="26"/>
                <w:szCs w:val="26"/>
              </w:rPr>
              <w:t>В течение одного рабочего дня</w:t>
            </w:r>
            <w:r w:rsidRPr="005574A8">
              <w:rPr>
                <w:sz w:val="26"/>
                <w:szCs w:val="26"/>
              </w:rPr>
              <w:t>;</w:t>
            </w:r>
          </w:p>
          <w:p w:rsidR="00B15C85" w:rsidRDefault="00B15C85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  <w:p w:rsidR="005574A8" w:rsidRDefault="00B15C85" w:rsidP="005574A8">
            <w:pPr>
              <w:ind w:firstLine="540"/>
              <w:jc w:val="both"/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    1) 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В</w:t>
            </w:r>
            <w:r w:rsidRPr="00484274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 течение 5 дней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B15C85" w:rsidRPr="005574A8" w:rsidRDefault="00B15C85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    2) В течение 5 календарных дней;</w:t>
            </w:r>
          </w:p>
          <w:p w:rsidR="00B15C85" w:rsidRDefault="00B15C85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3)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</w:t>
            </w:r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течение пятнадцати календарных дней </w:t>
            </w:r>
            <w:proofErr w:type="gramStart"/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заявления</w:t>
            </w:r>
            <w:r>
              <w:rPr>
                <w:sz w:val="26"/>
                <w:szCs w:val="26"/>
              </w:rPr>
              <w:t>;</w:t>
            </w:r>
          </w:p>
          <w:p w:rsidR="00B15C85" w:rsidRPr="00484274" w:rsidRDefault="00B15C85" w:rsidP="00B15C85">
            <w:pPr>
              <w:widowControl w:val="0"/>
              <w:suppressAutoHyphens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             4) </w:t>
            </w:r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 (в рамках подписанного Соглашения о взаимодействии) (далее по тексту – председатель комитета),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B15C85" w:rsidRPr="00484274" w:rsidRDefault="00B15C85" w:rsidP="00B15C85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5) </w:t>
            </w:r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Администрация поселения, не </w:t>
            </w:r>
            <w:proofErr w:type="gramStart"/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позднее</w:t>
            </w:r>
            <w:proofErr w:type="gramEnd"/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чем двадцать пять дней с даты подачи заявления готовит решение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либо об отказе </w:t>
            </w:r>
            <w:r w:rsidRPr="00484274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</w:t>
            </w:r>
            <w:r w:rsidRPr="0048427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выдаче разрешения на использование земельного участка и </w:t>
            </w:r>
            <w:r w:rsidRPr="00484274">
              <w:rPr>
                <w:kern w:val="1"/>
                <w:sz w:val="26"/>
                <w:szCs w:val="26"/>
                <w:lang w:bidi="hi-IN"/>
              </w:rPr>
              <w:t>в течение 3 рабочих дней со дня принятия указанного решения направляет заявителю</w:t>
            </w:r>
            <w:r w:rsidRPr="00484274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многофункциональный центр, если иной способ его получения не указан заявителем.</w:t>
            </w:r>
          </w:p>
          <w:p w:rsidR="00B15C85" w:rsidRDefault="00B15C85" w:rsidP="005574A8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132DFC" w:rsidRDefault="00132DFC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  <w:p w:rsidR="00132DFC" w:rsidRDefault="00132DFC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5574A8" w:rsidRPr="005574A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)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течение пятнадцать календарн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ых дней </w:t>
            </w:r>
            <w:proofErr w:type="gramStart"/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 даты подачи</w:t>
            </w:r>
            <w:proofErr w:type="gramEnd"/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заявления;</w:t>
            </w:r>
          </w:p>
          <w:p w:rsidR="00132DFC" w:rsidRPr="00B15C85" w:rsidRDefault="00132DFC" w:rsidP="00132DFC">
            <w:pPr>
              <w:widowControl w:val="0"/>
              <w:suppressAutoHyphens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      2) 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B15C85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132DFC" w:rsidRPr="00B15C85" w:rsidRDefault="00132DFC" w:rsidP="00132DFC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3) 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Администрация поселения, не </w:t>
            </w:r>
            <w:proofErr w:type="gramStart"/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позднее</w:t>
            </w:r>
            <w:proofErr w:type="gramEnd"/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чем двадцать пять дней с даты подачи заявления готовит решение </w:t>
            </w:r>
            <w:r w:rsidRPr="00B15C85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</w:t>
            </w:r>
            <w:r w:rsidRPr="00B15C85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B15C85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выдаче разрешения на использование земельного участка и </w:t>
            </w:r>
            <w:r w:rsidRPr="00B15C85">
              <w:rPr>
                <w:kern w:val="1"/>
                <w:sz w:val="26"/>
                <w:szCs w:val="26"/>
                <w:lang w:bidi="hi-IN"/>
              </w:rPr>
              <w:t>в течение 3 рабочих дней со дня принятия указанного решения направляет заявителю</w:t>
            </w:r>
            <w:r w:rsidRPr="00B15C85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многофункциональный центр, если иной способ его получения не указан заявителем.</w:t>
            </w:r>
          </w:p>
          <w:p w:rsidR="00132DFC" w:rsidRDefault="00132DFC" w:rsidP="005574A8">
            <w:pPr>
              <w:ind w:firstLine="540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4) </w:t>
            </w:r>
            <w:r w:rsidRPr="00B15C85">
              <w:rPr>
                <w:kern w:val="1"/>
                <w:sz w:val="26"/>
                <w:szCs w:val="26"/>
                <w:lang w:bidi="hi-IN"/>
              </w:rPr>
              <w:t>В течение 10 рабочих дней со дня выдачи разрешения</w:t>
            </w:r>
            <w:r>
              <w:rPr>
                <w:kern w:val="1"/>
                <w:sz w:val="26"/>
                <w:szCs w:val="26"/>
                <w:lang w:bidi="hi-IN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Возможные сценарии дальнейшего предоставления подуслуги в зависимости от результатов выполнения действия</w:t>
            </w:r>
          </w:p>
          <w:p w:rsidR="005574A8" w:rsidRPr="00132DFC" w:rsidRDefault="00132DFC" w:rsidP="00132DFC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Нет.</w:t>
            </w:r>
          </w:p>
        </w:tc>
      </w:tr>
    </w:tbl>
    <w:p w:rsidR="005574A8" w:rsidRPr="005574A8" w:rsidRDefault="005574A8" w:rsidP="005574A8">
      <w:pPr>
        <w:rPr>
          <w:sz w:val="26"/>
          <w:szCs w:val="26"/>
          <w:highlight w:val="yellow"/>
        </w:rPr>
      </w:pPr>
    </w:p>
    <w:p w:rsidR="00132DFC" w:rsidRDefault="00132DFC">
      <w:pPr>
        <w:sectPr w:rsidR="00132DFC" w:rsidSect="005574A8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132DFC" w:rsidRPr="00132DFC" w:rsidRDefault="00132DFC" w:rsidP="00132DFC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kern w:val="1"/>
          <w:sz w:val="26"/>
          <w:szCs w:val="26"/>
          <w:lang w:eastAsia="ar-SA"/>
        </w:rPr>
      </w:pPr>
      <w:r w:rsidRPr="00132DFC">
        <w:rPr>
          <w:rFonts w:eastAsia="Arial"/>
          <w:kern w:val="1"/>
          <w:sz w:val="26"/>
          <w:szCs w:val="26"/>
          <w:lang w:eastAsia="ar-SA"/>
        </w:rPr>
        <w:lastRenderedPageBreak/>
        <w:t>Приложение N 2</w:t>
      </w:r>
    </w:p>
    <w:p w:rsidR="00132DFC" w:rsidRPr="00132DFC" w:rsidRDefault="00132DFC" w:rsidP="00132DFC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Cs/>
          <w:kern w:val="1"/>
          <w:sz w:val="26"/>
          <w:szCs w:val="26"/>
          <w:lang w:eastAsia="ar-SA"/>
        </w:rPr>
      </w:pPr>
      <w:r w:rsidRPr="00132DFC">
        <w:rPr>
          <w:rFonts w:eastAsia="Arial"/>
          <w:bCs/>
          <w:kern w:val="1"/>
          <w:sz w:val="26"/>
          <w:szCs w:val="26"/>
          <w:lang w:eastAsia="ar-SA"/>
        </w:rPr>
        <w:t xml:space="preserve">к административному регламенту </w:t>
      </w:r>
    </w:p>
    <w:p w:rsidR="00132DFC" w:rsidRPr="00132DFC" w:rsidRDefault="00132DFC" w:rsidP="00132DFC">
      <w:pPr>
        <w:widowControl w:val="0"/>
        <w:tabs>
          <w:tab w:val="left" w:pos="5387"/>
        </w:tabs>
        <w:suppressAutoHyphens/>
        <w:ind w:left="5103"/>
        <w:jc w:val="right"/>
        <w:rPr>
          <w:rFonts w:eastAsia="Arial Unicode MS"/>
          <w:kern w:val="24"/>
          <w:sz w:val="26"/>
          <w:szCs w:val="26"/>
          <w:lang w:eastAsia="hi-IN" w:bidi="hi-IN"/>
        </w:rPr>
      </w:pPr>
      <w:r w:rsidRPr="00132DFC">
        <w:rPr>
          <w:rFonts w:eastAsia="Arial Unicode MS"/>
          <w:kern w:val="1"/>
          <w:sz w:val="26"/>
          <w:szCs w:val="26"/>
          <w:lang w:eastAsia="hi-IN" w:bidi="hi-IN"/>
        </w:rPr>
        <w:t>предоставления муниципальной услуги</w:t>
      </w:r>
      <w:r w:rsidRPr="00132DFC">
        <w:rPr>
          <w:rFonts w:eastAsia="Arial Unicode MS" w:cs="Mangal"/>
          <w:color w:val="000000"/>
          <w:kern w:val="1"/>
          <w:sz w:val="26"/>
          <w:szCs w:val="26"/>
          <w:lang w:eastAsia="hi-IN" w:bidi="hi-IN"/>
        </w:rPr>
        <w:t xml:space="preserve"> </w:t>
      </w:r>
      <w:r w:rsidRPr="00132DFC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«</w:t>
      </w:r>
      <w:r w:rsidRPr="00132DFC">
        <w:rPr>
          <w:rFonts w:eastAsia="Arial Unicode MS"/>
          <w:kern w:val="1"/>
          <w:sz w:val="26"/>
          <w:szCs w:val="26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132DFC">
        <w:rPr>
          <w:rFonts w:eastAsia="Arial Unicode MS" w:cs="Mangal"/>
          <w:kern w:val="1"/>
          <w:sz w:val="26"/>
          <w:szCs w:val="26"/>
          <w:lang w:eastAsia="hi-IN" w:bidi="hi-IN"/>
        </w:rPr>
        <w:t>»</w:t>
      </w:r>
    </w:p>
    <w:p w:rsidR="00132DFC" w:rsidRPr="00132DFC" w:rsidRDefault="00132DFC" w:rsidP="00132DFC">
      <w:pPr>
        <w:widowControl w:val="0"/>
        <w:tabs>
          <w:tab w:val="left" w:pos="5387"/>
        </w:tabs>
        <w:suppressAutoHyphens/>
        <w:ind w:left="5103" w:right="-113"/>
        <w:jc w:val="both"/>
        <w:rPr>
          <w:rFonts w:eastAsia="Arial Unicode MS"/>
          <w:kern w:val="1"/>
          <w:sz w:val="26"/>
          <w:szCs w:val="26"/>
          <w:lang w:eastAsia="hi-IN" w:bidi="hi-IN"/>
        </w:rPr>
      </w:pPr>
    </w:p>
    <w:p w:rsidR="00132DFC" w:rsidRPr="00132DFC" w:rsidRDefault="00132DFC" w:rsidP="00132DFC">
      <w:pPr>
        <w:widowControl w:val="0"/>
        <w:suppressAutoHyphens/>
        <w:ind w:right="-113" w:firstLine="851"/>
        <w:jc w:val="center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132DFC">
        <w:rPr>
          <w:rFonts w:eastAsia="Arial Unicode MS"/>
          <w:b/>
          <w:kern w:val="1"/>
          <w:sz w:val="26"/>
          <w:szCs w:val="26"/>
          <w:lang w:eastAsia="hi-IN" w:bidi="hi-IN"/>
        </w:rPr>
        <w:t>ЗАЯВЛЕНИЕ</w:t>
      </w:r>
    </w:p>
    <w:p w:rsidR="005574A8" w:rsidRDefault="005574A8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p w:rsidR="00132DFC" w:rsidRDefault="00132DFC"/>
    <w:sectPr w:rsidR="00132DF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7"/>
    <w:rsid w:val="00132DFC"/>
    <w:rsid w:val="00395A67"/>
    <w:rsid w:val="003F2BCD"/>
    <w:rsid w:val="00484274"/>
    <w:rsid w:val="005574A8"/>
    <w:rsid w:val="007B3B46"/>
    <w:rsid w:val="00814497"/>
    <w:rsid w:val="00821A5C"/>
    <w:rsid w:val="00990CD9"/>
    <w:rsid w:val="00B15C85"/>
    <w:rsid w:val="00B20BC5"/>
    <w:rsid w:val="00D31B27"/>
    <w:rsid w:val="00E2314A"/>
    <w:rsid w:val="00FB222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62F382A1256FB7DF5570F74534A68045F84B3F48EF68D4870B48C77F731A5BEA427790C44B53C3OFJ0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snay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28</Pages>
  <Words>7301</Words>
  <Characters>41616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2016-04-21T05:15:00Z</dcterms:created>
  <dcterms:modified xsi:type="dcterms:W3CDTF">2016-04-21T07:48:00Z</dcterms:modified>
</cp:coreProperties>
</file>