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6B" w:rsidRPr="00453588" w:rsidRDefault="006F1C6B" w:rsidP="00BD437F">
      <w:pPr>
        <w:rPr>
          <w:lang w:val="en-US"/>
        </w:rPr>
      </w:pPr>
    </w:p>
    <w:p w:rsidR="00BD437F" w:rsidRPr="00453588" w:rsidRDefault="00BD437F" w:rsidP="00BD437F">
      <w:pPr>
        <w:rPr>
          <w:rFonts w:ascii="Times New Roman" w:hAnsi="Times New Roman" w:cs="Times New Roman"/>
        </w:rPr>
      </w:pPr>
    </w:p>
    <w:tbl>
      <w:tblPr>
        <w:tblW w:w="10804" w:type="dxa"/>
        <w:tblInd w:w="108" w:type="dxa"/>
        <w:tblLayout w:type="fixed"/>
        <w:tblLook w:val="04A0"/>
      </w:tblPr>
      <w:tblGrid>
        <w:gridCol w:w="2835"/>
        <w:gridCol w:w="993"/>
        <w:gridCol w:w="1984"/>
        <w:gridCol w:w="1218"/>
        <w:gridCol w:w="1440"/>
        <w:gridCol w:w="886"/>
        <w:gridCol w:w="1448"/>
      </w:tblGrid>
      <w:tr w:rsidR="00453588" w:rsidRPr="00453588" w:rsidTr="00453588">
        <w:trPr>
          <w:trHeight w:val="300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ОТЧЕТ  ОБ  ИСПОЛНЕНИИ БЮДЖЕТА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Форма по ОКУД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0503117</w:t>
            </w:r>
          </w:p>
        </w:tc>
      </w:tr>
      <w:tr w:rsidR="00453588" w:rsidRPr="00453588" w:rsidTr="00453588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на 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RANGE!C3"/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Января 2016 г.</w:t>
            </w:r>
            <w:bookmarkEnd w:id="0"/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RANGE!G3"/>
            <w:r w:rsidRPr="00453588">
              <w:rPr>
                <w:rFonts w:ascii="Times New Roman" w:eastAsia="Times New Roman" w:hAnsi="Times New Roman" w:cs="Times New Roman"/>
              </w:rPr>
              <w:t>01.01.2016</w:t>
            </w:r>
            <w:bookmarkEnd w:id="1"/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по ОКПО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2" w:name="RANGE!G4"/>
            <w:r w:rsidRPr="00453588">
              <w:rPr>
                <w:rFonts w:ascii="Times New Roman" w:eastAsia="Times New Roman" w:hAnsi="Times New Roman" w:cs="Times New Roman"/>
              </w:rPr>
              <w:t> </w:t>
            </w:r>
            <w:bookmarkEnd w:id="2"/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Наименование финансового органа</w:t>
            </w:r>
          </w:p>
        </w:tc>
        <w:tc>
          <w:tcPr>
            <w:tcW w:w="5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3" w:name="RANGE!B5"/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Администрация Лесновского сельского поселения</w:t>
            </w:r>
            <w:bookmarkEnd w:id="3"/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Глава по БК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Наименование публично-правового образования</w:t>
            </w:r>
          </w:p>
        </w:tc>
        <w:tc>
          <w:tcPr>
            <w:tcW w:w="56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4" w:name="RANGE!B6"/>
            <w:r w:rsidRPr="00453588">
              <w:rPr>
                <w:rFonts w:ascii="Times New Roman" w:eastAsia="Times New Roman" w:hAnsi="Times New Roman" w:cs="Times New Roman"/>
              </w:rPr>
              <w:t> </w:t>
            </w:r>
            <w:bookmarkEnd w:id="4"/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по ОКАТО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RANGE!G6"/>
            <w:r w:rsidRPr="00453588">
              <w:rPr>
                <w:rFonts w:ascii="Times New Roman" w:eastAsia="Times New Roman" w:hAnsi="Times New Roman" w:cs="Times New Roman"/>
              </w:rPr>
              <w:t> </w:t>
            </w:r>
            <w:bookmarkEnd w:id="5"/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Периодичность:  месячная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53588" w:rsidRPr="00453588" w:rsidTr="00453588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Единица измерения:  </w:t>
            </w:r>
            <w:proofErr w:type="spellStart"/>
            <w:r w:rsidRPr="00453588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  <w:r w:rsidRPr="0045358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по ОКЕИ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383</w:t>
            </w:r>
          </w:p>
        </w:tc>
      </w:tr>
      <w:tr w:rsidR="00453588" w:rsidRPr="00453588" w:rsidTr="00453588">
        <w:trPr>
          <w:trHeight w:val="2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1. Доходы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3588" w:rsidRPr="00453588" w:rsidTr="00453588">
        <w:trPr>
          <w:trHeight w:val="13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53588" w:rsidRPr="00453588" w:rsidTr="00453588">
        <w:trPr>
          <w:trHeight w:val="322"/>
        </w:trPr>
        <w:tc>
          <w:tcPr>
            <w:tcW w:w="283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Наименование показателя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Код </w:t>
            </w:r>
            <w:proofErr w:type="spellStart"/>
            <w:proofErr w:type="gramStart"/>
            <w:r w:rsidRPr="00453588">
              <w:rPr>
                <w:rFonts w:ascii="Times New Roman" w:eastAsia="Times New Roman" w:hAnsi="Times New Roman" w:cs="Times New Roman"/>
              </w:rPr>
              <w:t>стро-ки</w:t>
            </w:r>
            <w:proofErr w:type="spellEnd"/>
            <w:proofErr w:type="gramEnd"/>
          </w:p>
        </w:tc>
        <w:tc>
          <w:tcPr>
            <w:tcW w:w="3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Неисполненные назначения</w:t>
            </w:r>
          </w:p>
        </w:tc>
      </w:tr>
      <w:tr w:rsidR="00453588" w:rsidRPr="00453588" w:rsidTr="00453588">
        <w:trPr>
          <w:trHeight w:val="322"/>
        </w:trPr>
        <w:tc>
          <w:tcPr>
            <w:tcW w:w="28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3588" w:rsidRPr="00453588" w:rsidTr="00453588">
        <w:trPr>
          <w:trHeight w:val="322"/>
        </w:trPr>
        <w:tc>
          <w:tcPr>
            <w:tcW w:w="28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1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Доходы бюджета -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6" w:name="RANGE!E15"/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12 558 300,00</w:t>
            </w:r>
            <w:bookmarkEnd w:id="6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7" w:name="RANGE!F15"/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>12 702 174,43</w:t>
            </w:r>
            <w:bookmarkEnd w:id="7"/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8" w:name="RANGE!G15"/>
            <w:r w:rsidRPr="00453588">
              <w:rPr>
                <w:rFonts w:ascii="Times New Roman" w:eastAsia="Times New Roman" w:hAnsi="Times New Roman" w:cs="Times New Roman"/>
                <w:b/>
                <w:bCs/>
              </w:rPr>
              <w:t xml:space="preserve"> - 143 874,43</w:t>
            </w:r>
            <w:bookmarkEnd w:id="8"/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10010302230010000 110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84 600,00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91 682,79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- 7 082,79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Доходы от уплаты акцизов на моторные масла,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10010302240010000 110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1 200,00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2 483,49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- 1 283,49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Доходы от уплаты акцизов на автомобильный бензин,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10010302250010000 110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148 000,00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180 626,18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- 32 626,18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Доходы от уплаты акцизов на прямогонный бензин,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10010302260010000 110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1 200,00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- 11 792,02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12 992,02</w:t>
            </w:r>
          </w:p>
        </w:tc>
      </w:tr>
      <w:tr w:rsidR="00453588" w:rsidRPr="00453588" w:rsidTr="00453588">
        <w:trPr>
          <w:trHeight w:val="9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lastRenderedPageBreak/>
              <w:t>Налог на доходы физических лиц с доходов, полученных в виде дивидендов от долевого участия в деятельности организаций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18210102010011000 110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86 000,00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89 125,73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- 3 125,73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18210102010012100110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18210102010012100 110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54,38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18210102010013000110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18210102010013000 110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905,68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18210102010014000110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18210102010014000 110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- 560,00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18210102020011000110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18210102020011000 110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58,50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18210102020013000110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18210102020013000 110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18210102030011000110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18210102030011000 110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1 877,34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18210102030013000110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18210102030013000 110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45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Единый сельскохозяйственный налог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18210503010011000 110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307 000,00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305 191,08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1 808,92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18210503010012100110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18210503010012100 110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3 372,85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18210503010013000110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18210503010013000 110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1 800,00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18210503020011000110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18210503020011000 110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- 2 376,66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18210503020014000110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18210503020014000 110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18210601030101000 110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185 000,00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209 592,61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- 24 592,61</w:t>
            </w:r>
          </w:p>
        </w:tc>
      </w:tr>
      <w:tr w:rsidR="00453588" w:rsidRPr="00453588" w:rsidTr="00453588">
        <w:trPr>
          <w:trHeight w:val="45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Налог на имущество, пени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18210601030102100 110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4 325,94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</w:t>
            </w:r>
            <w:proofErr w:type="gramStart"/>
            <w:r w:rsidRPr="00453588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453588">
              <w:rPr>
                <w:rFonts w:ascii="Times New Roman" w:eastAsia="Times New Roman" w:hAnsi="Times New Roman" w:cs="Times New Roman"/>
              </w:rPr>
              <w:t xml:space="preserve"> о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18210606033101000 110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902 200,00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861 591,17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40 608,83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Земельный налог, взимаемый по ставкам, установленным в соответствии с подпунктом 1 пункта 1 статьи 394 Налогового кодекса РФ (пени)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18210606033102100 110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40 736,86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18210606033103000110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18210606033103000 110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lastRenderedPageBreak/>
              <w:t xml:space="preserve">Земельный налог, с </w:t>
            </w:r>
            <w:proofErr w:type="spellStart"/>
            <w:proofErr w:type="gramStart"/>
            <w:r w:rsidRPr="00453588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proofErr w:type="gramEnd"/>
            <w:r w:rsidRPr="00453588">
              <w:rPr>
                <w:rFonts w:ascii="Times New Roman" w:eastAsia="Times New Roman" w:hAnsi="Times New Roman" w:cs="Times New Roman"/>
              </w:rPr>
              <w:t xml:space="preserve"> лиц взимаемый по ставкам, установленным в соответствии с подпунктом 1 пункта 1 статьи 394 Налогового кодекса Российской Федерации и приме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18210606043101000 110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1 216 800,00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1 283 464,46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- 66 664,46</w:t>
            </w:r>
          </w:p>
        </w:tc>
      </w:tr>
      <w:tr w:rsidR="00453588" w:rsidRPr="00453588" w:rsidTr="00453588">
        <w:trPr>
          <w:trHeight w:val="135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Земельный налог, с </w:t>
            </w:r>
            <w:proofErr w:type="spellStart"/>
            <w:proofErr w:type="gramStart"/>
            <w:r w:rsidRPr="00453588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proofErr w:type="gramEnd"/>
            <w:r w:rsidRPr="00453588">
              <w:rPr>
                <w:rFonts w:ascii="Times New Roman" w:eastAsia="Times New Roman" w:hAnsi="Times New Roman" w:cs="Times New Roman"/>
              </w:rPr>
              <w:t xml:space="preserve"> лиц (пени)взимаемый по ставкам, установленным в соответствии с подпунктом 1 пункта 1 статьи 394 Налогового кодекса Российской Федерации и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18210606043102100 110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3 192,16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135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Земельный налог, с </w:t>
            </w:r>
            <w:proofErr w:type="spellStart"/>
            <w:proofErr w:type="gramStart"/>
            <w:r w:rsidRPr="00453588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proofErr w:type="gramEnd"/>
            <w:r w:rsidRPr="00453588">
              <w:rPr>
                <w:rFonts w:ascii="Times New Roman" w:eastAsia="Times New Roman" w:hAnsi="Times New Roman" w:cs="Times New Roman"/>
              </w:rPr>
              <w:t xml:space="preserve"> лиц (пени)взимаемый по ставкам, установленным в соответствии с подпунктом 1 пункта 1 статьи 394 Налогового кодекса Российской Федерации и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18210606043103100 110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- 2 000,00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Госпошлина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34110804020011000 110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20 400,00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21 130,00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- 730,00</w:t>
            </w:r>
          </w:p>
        </w:tc>
      </w:tr>
      <w:tr w:rsidR="00453588" w:rsidRPr="00453588" w:rsidTr="00453588">
        <w:trPr>
          <w:trHeight w:val="45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Доход от сдачи в аренду муниципал</w:t>
            </w:r>
            <w:proofErr w:type="gramStart"/>
            <w:r w:rsidRPr="00453588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45358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53588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453588">
              <w:rPr>
                <w:rFonts w:ascii="Times New Roman" w:eastAsia="Times New Roman" w:hAnsi="Times New Roman" w:cs="Times New Roman"/>
              </w:rPr>
              <w:t>мущество Доходы от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34111105075100000 120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265 500,00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266 011,88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- 511,88</w:t>
            </w:r>
          </w:p>
        </w:tc>
      </w:tr>
      <w:tr w:rsidR="00453588" w:rsidRPr="00453588" w:rsidTr="00453588">
        <w:trPr>
          <w:trHeight w:val="67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поселений Доходы от оказания платных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34111302995100000 130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181 000,00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181 450,00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- 450,00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</w:t>
            </w:r>
            <w:proofErr w:type="spellStart"/>
            <w:r w:rsidRPr="00453588">
              <w:rPr>
                <w:rFonts w:ascii="Times New Roman" w:eastAsia="Times New Roman" w:hAnsi="Times New Roman" w:cs="Times New Roman"/>
              </w:rPr>
              <w:t>находящ</w:t>
            </w:r>
            <w:proofErr w:type="spellEnd"/>
            <w:r w:rsidRPr="00453588">
              <w:rPr>
                <w:rFonts w:ascii="Times New Roman" w:eastAsia="Times New Roman" w:hAnsi="Times New Roman" w:cs="Times New Roman"/>
              </w:rPr>
              <w:t>. в собственности поселений, в части реализации основных средств по указанному имуществу. Уменьшение стоимости основных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34111402053100000 410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2 000 000,00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2 010 000,00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- 10 000,00</w:t>
            </w:r>
          </w:p>
        </w:tc>
      </w:tr>
      <w:tr w:rsidR="00453588" w:rsidRPr="00453588" w:rsidTr="00453588">
        <w:trPr>
          <w:trHeight w:val="67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Прочие доходы от штрафов по протоколам благоустройства </w:t>
            </w:r>
            <w:proofErr w:type="spellStart"/>
            <w:r w:rsidRPr="00453588">
              <w:rPr>
                <w:rFonts w:ascii="Times New Roman" w:eastAsia="Times New Roman" w:hAnsi="Times New Roman" w:cs="Times New Roman"/>
              </w:rPr>
              <w:t>териториии</w:t>
            </w:r>
            <w:proofErr w:type="spellEnd"/>
            <w:r w:rsidRPr="00453588">
              <w:rPr>
                <w:rFonts w:ascii="Times New Roman" w:eastAsia="Times New Roman" w:hAnsi="Times New Roman" w:cs="Times New Roman"/>
              </w:rPr>
              <w:t xml:space="preserve"> Суммы принудительного изъятия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34111690050100000 140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108 000,00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108 000,00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9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Дотация на выравнивание уровня бюджетной обеспеченности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34120201001100000 151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6 577 500,00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6 577 500,00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135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Субсидия на укрепление материально-технической базы подведомственных учреждений осуществляющих полномочия в сфере культуры Поступления от других бюджетов </w:t>
            </w:r>
            <w:r w:rsidRPr="00453588">
              <w:rPr>
                <w:rFonts w:ascii="Times New Roman" w:eastAsia="Times New Roman" w:hAnsi="Times New Roman" w:cs="Times New Roman"/>
              </w:rPr>
              <w:lastRenderedPageBreak/>
              <w:t>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lastRenderedPageBreak/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34120202999108044 151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lastRenderedPageBreak/>
              <w:t>Субсидии бюджетам городских и сельских поселений формирование муниципальных дорожных фондов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34120202999108049 151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356 000,00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356 000,00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453588" w:rsidRPr="00453588" w:rsidTr="00453588">
        <w:trPr>
          <w:trHeight w:val="9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 xml:space="preserve">Субвенция на </w:t>
            </w:r>
            <w:proofErr w:type="gramStart"/>
            <w:r w:rsidRPr="00453588">
              <w:rPr>
                <w:rFonts w:ascii="Times New Roman" w:eastAsia="Times New Roman" w:hAnsi="Times New Roman" w:cs="Times New Roman"/>
              </w:rPr>
              <w:t>государственную</w:t>
            </w:r>
            <w:proofErr w:type="gramEnd"/>
            <w:r w:rsidRPr="0045358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53588">
              <w:rPr>
                <w:rFonts w:ascii="Times New Roman" w:eastAsia="Times New Roman" w:hAnsi="Times New Roman" w:cs="Times New Roman"/>
              </w:rPr>
              <w:t>регитрацию</w:t>
            </w:r>
            <w:proofErr w:type="spellEnd"/>
            <w:r w:rsidRPr="00453588">
              <w:rPr>
                <w:rFonts w:ascii="Times New Roman" w:eastAsia="Times New Roman" w:hAnsi="Times New Roman" w:cs="Times New Roman"/>
              </w:rPr>
              <w:t xml:space="preserve"> актов гражданского состояния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34120203003100000 151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1 500,00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1 270,00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588">
              <w:rPr>
                <w:rFonts w:ascii="Times New Roman" w:eastAsia="Times New Roman" w:hAnsi="Times New Roman" w:cs="Times New Roman"/>
              </w:rPr>
              <w:t>230,00</w:t>
            </w:r>
          </w:p>
        </w:tc>
      </w:tr>
      <w:tr w:rsidR="00453588" w:rsidRPr="00453588" w:rsidTr="00453588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9" w:name="RANGE!A51"/>
            <w:r w:rsidRPr="00453588">
              <w:rPr>
                <w:rFonts w:ascii="Times New Roman" w:eastAsia="Times New Roman" w:hAnsi="Times New Roman" w:cs="Times New Roman"/>
              </w:rPr>
              <w:t xml:space="preserve">Субвенция на осуществление первичного воинского учета на </w:t>
            </w:r>
            <w:proofErr w:type="spellStart"/>
            <w:r w:rsidRPr="00453588">
              <w:rPr>
                <w:rFonts w:ascii="Times New Roman" w:eastAsia="Times New Roman" w:hAnsi="Times New Roman" w:cs="Times New Roman"/>
              </w:rPr>
              <w:t>территорииях</w:t>
            </w:r>
            <w:proofErr w:type="spellEnd"/>
            <w:r w:rsidRPr="00453588">
              <w:rPr>
                <w:rFonts w:ascii="Times New Roman" w:eastAsia="Times New Roman" w:hAnsi="Times New Roman" w:cs="Times New Roman"/>
              </w:rPr>
              <w:t>, где отсутствуют военные комиссариаты Поступления от других бюджетов бюджетной системы Российской Федерации</w:t>
            </w:r>
            <w:bookmarkEnd w:id="9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0" w:name="RANGE!B51"/>
            <w:r w:rsidRPr="00453588">
              <w:rPr>
                <w:rFonts w:ascii="Times New Roman" w:eastAsia="Times New Roman" w:hAnsi="Times New Roman" w:cs="Times New Roman"/>
              </w:rPr>
              <w:t>010</w:t>
            </w:r>
            <w:bookmarkEnd w:id="10"/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1" w:name="RANGE!C51"/>
            <w:r w:rsidRPr="00453588">
              <w:rPr>
                <w:rFonts w:ascii="Times New Roman" w:eastAsia="Times New Roman" w:hAnsi="Times New Roman" w:cs="Times New Roman"/>
              </w:rPr>
              <w:t>34120203015100000 151</w:t>
            </w:r>
            <w:bookmarkEnd w:id="11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2" w:name="RANGE!E51"/>
            <w:r w:rsidRPr="00453588">
              <w:rPr>
                <w:rFonts w:ascii="Times New Roman" w:eastAsia="Times New Roman" w:hAnsi="Times New Roman" w:cs="Times New Roman"/>
              </w:rPr>
              <w:t>76 400,00</w:t>
            </w:r>
            <w:bookmarkEnd w:id="12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3" w:name="RANGE!F51"/>
            <w:r w:rsidRPr="00453588">
              <w:rPr>
                <w:rFonts w:ascii="Times New Roman" w:eastAsia="Times New Roman" w:hAnsi="Times New Roman" w:cs="Times New Roman"/>
              </w:rPr>
              <w:t>76 400,00</w:t>
            </w:r>
            <w:bookmarkEnd w:id="13"/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88" w:rsidRPr="00453588" w:rsidRDefault="00453588" w:rsidP="0045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4" w:name="RANGE!G51"/>
            <w:r w:rsidRPr="00453588">
              <w:rPr>
                <w:rFonts w:ascii="Times New Roman" w:eastAsia="Times New Roman" w:hAnsi="Times New Roman" w:cs="Times New Roman"/>
              </w:rPr>
              <w:t xml:space="preserve"> -</w:t>
            </w:r>
            <w:bookmarkEnd w:id="14"/>
          </w:p>
        </w:tc>
      </w:tr>
    </w:tbl>
    <w:p w:rsidR="00BD437F" w:rsidRPr="00453588" w:rsidRDefault="00BD437F" w:rsidP="00BD437F"/>
    <w:sectPr w:rsidR="00BD437F" w:rsidRPr="00453588" w:rsidSect="00453588">
      <w:pgSz w:w="11906" w:h="16838"/>
      <w:pgMar w:top="426" w:right="709" w:bottom="28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2211"/>
    <w:rsid w:val="00453588"/>
    <w:rsid w:val="006F1C6B"/>
    <w:rsid w:val="007415CF"/>
    <w:rsid w:val="007947F7"/>
    <w:rsid w:val="00B011E5"/>
    <w:rsid w:val="00BD437F"/>
    <w:rsid w:val="00D33B5F"/>
    <w:rsid w:val="00EA6917"/>
    <w:rsid w:val="00F72211"/>
    <w:rsid w:val="00F77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3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5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2016-02-04T07:32:00Z</cp:lastPrinted>
  <dcterms:created xsi:type="dcterms:W3CDTF">2016-02-10T07:06:00Z</dcterms:created>
  <dcterms:modified xsi:type="dcterms:W3CDTF">2016-02-10T07:06:00Z</dcterms:modified>
</cp:coreProperties>
</file>