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140"/>
        <w:tblW w:w="11377" w:type="dxa"/>
        <w:tblLook w:val="04A0"/>
      </w:tblPr>
      <w:tblGrid>
        <w:gridCol w:w="3675"/>
        <w:gridCol w:w="601"/>
        <w:gridCol w:w="1300"/>
        <w:gridCol w:w="1373"/>
        <w:gridCol w:w="1440"/>
        <w:gridCol w:w="1540"/>
        <w:gridCol w:w="1448"/>
      </w:tblGrid>
      <w:tr w:rsidR="00437FF7" w:rsidRPr="00437FF7" w:rsidTr="00437FF7">
        <w:trPr>
          <w:trHeight w:val="300"/>
        </w:trPr>
        <w:tc>
          <w:tcPr>
            <w:tcW w:w="99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b/>
                <w:bCs/>
                <w:lang w:eastAsia="ru-RU"/>
              </w:rPr>
              <w:t>ОТЧЕТ  ОБ  ИСПОЛНЕНИИ БЮДЖЕТА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КОДЫ</w:t>
            </w:r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Форма по ОКУД</w:t>
            </w:r>
          </w:p>
        </w:tc>
        <w:tc>
          <w:tcPr>
            <w:tcW w:w="14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0503117</w:t>
            </w:r>
          </w:p>
        </w:tc>
      </w:tr>
      <w:tr w:rsidR="00437FF7" w:rsidRPr="00437FF7" w:rsidTr="00437FF7">
        <w:trPr>
          <w:trHeight w:val="225"/>
        </w:trPr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  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0" w:name="RANGE!C3"/>
            <w:r w:rsidRPr="00437FF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июля 2018 г.</w:t>
            </w:r>
            <w:bookmarkEnd w:id="0"/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G3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01.07.2018</w:t>
            </w:r>
            <w:bookmarkEnd w:id="1"/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" w:name="RANGE!G4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bookmarkEnd w:id="2"/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F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финансового органа</w:t>
            </w:r>
          </w:p>
        </w:tc>
        <w:tc>
          <w:tcPr>
            <w:tcW w:w="47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3" w:name="RANGE!B5"/>
            <w:r w:rsidRPr="00437FF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Администрация Лесновского сельского поселения</w:t>
            </w:r>
            <w:bookmarkEnd w:id="3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по БК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4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4" w:name="RANGE!B6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bookmarkEnd w:id="4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ОКАТО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5" w:name="RANGE!G6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bookmarkEnd w:id="5"/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Периодичность:  месячная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437FF7" w:rsidRPr="00437FF7" w:rsidTr="00437FF7">
        <w:trPr>
          <w:trHeight w:val="225"/>
        </w:trPr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Единица измерения:  </w:t>
            </w:r>
            <w:proofErr w:type="spellStart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руб</w:t>
            </w:r>
            <w:proofErr w:type="spellEnd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1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</w:t>
            </w:r>
          </w:p>
        </w:tc>
      </w:tr>
      <w:tr w:rsidR="00437FF7" w:rsidRPr="00437FF7" w:rsidTr="00437FF7">
        <w:trPr>
          <w:trHeight w:val="285"/>
        </w:trPr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b/>
                <w:bCs/>
                <w:lang w:eastAsia="ru-RU"/>
              </w:rPr>
              <w:t>1. Доходы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437FF7" w:rsidRPr="00437FF7" w:rsidTr="00437FF7">
        <w:trPr>
          <w:trHeight w:val="13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Код </w:t>
            </w:r>
            <w:proofErr w:type="spellStart"/>
            <w:proofErr w:type="gramStart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стро-ки</w:t>
            </w:r>
            <w:proofErr w:type="spellEnd"/>
            <w:proofErr w:type="gramEnd"/>
          </w:p>
        </w:tc>
        <w:tc>
          <w:tcPr>
            <w:tcW w:w="26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437FF7" w:rsidRPr="00437FF7" w:rsidTr="00437FF7">
        <w:trPr>
          <w:trHeight w:val="225"/>
        </w:trPr>
        <w:tc>
          <w:tcPr>
            <w:tcW w:w="367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1   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12 467 002,00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6" w:name="RANGE!F15"/>
            <w:r w:rsidRPr="00437FF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5 562 718,71</w:t>
            </w:r>
            <w:bookmarkEnd w:id="6"/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7" w:name="RANGE!G15"/>
            <w:r w:rsidRPr="00437FF7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6 904 283,29 </w:t>
            </w:r>
            <w:bookmarkEnd w:id="7"/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437FF7" w:rsidRPr="00437FF7" w:rsidTr="00437FF7">
        <w:trPr>
          <w:trHeight w:val="112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10010302230010000 110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118 300,00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67 440,71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50 859,29</w:t>
            </w:r>
          </w:p>
        </w:tc>
      </w:tr>
      <w:tr w:rsidR="00437FF7" w:rsidRPr="00437FF7" w:rsidTr="00437FF7">
        <w:trPr>
          <w:trHeight w:val="112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моторные масла, подлежащее распределению между бюджетами субъектов Российской Федерации и местными бюджетами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10010302240010000 110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511,25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388,75</w:t>
            </w:r>
          </w:p>
        </w:tc>
      </w:tr>
      <w:tr w:rsidR="00437FF7" w:rsidRPr="00437FF7" w:rsidTr="00437FF7">
        <w:trPr>
          <w:trHeight w:val="112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автомобильный бензин, подлежащее распределению между бюджетами субъектов Российской Федерации и местными бюджетами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10010302250010000 110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101 676,30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114 523,70</w:t>
            </w:r>
          </w:p>
        </w:tc>
      </w:tr>
      <w:tr w:rsidR="00437FF7" w:rsidRPr="00437FF7" w:rsidTr="00437FF7">
        <w:trPr>
          <w:trHeight w:val="112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прямогонный бензин, подлежащее распределению между бюджетами субъектов Российской Федерации и местными бюджетами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10010302260010000 110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- 18 300,00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- 14 012,12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- 4 287,88</w:t>
            </w:r>
          </w:p>
        </w:tc>
      </w:tr>
      <w:tr w:rsidR="00437FF7" w:rsidRPr="00437FF7" w:rsidTr="00437FF7">
        <w:trPr>
          <w:trHeight w:val="900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полученных в виде дивидендов от долевого участия в деятельности организаций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18210102010011000 110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121 672,17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228 327,83</w:t>
            </w:r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18210102010012100 110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18210102010012100 110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175,55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- 175,55</w:t>
            </w:r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18210102010013000 110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18210102010013000 110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3 089,04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- 3 089,04</w:t>
            </w:r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18210102020011000 110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18210102020011000 110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4 357,74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- 4 357,74</w:t>
            </w:r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18210102020013000 110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18210102020013000 110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18210102030011000 110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18210102030011000 110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18210102030013000 110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18210102030012100 110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437FF7" w:rsidRPr="00437FF7" w:rsidTr="00437FF7">
        <w:trPr>
          <w:trHeight w:val="450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Единый сельскохозяйственный налог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18210503010011000 110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290 223,87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89 776,13</w:t>
            </w:r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18210503010014000 110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18210503010014000 110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18210503010012100 110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18210503010012100 110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187,99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- 187,99</w:t>
            </w:r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18210503010013000 110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18210503010013000 110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18210503020011000 110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18210503020011000 110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18210503020012100 110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18210503020012100 110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</w:t>
            </w:r>
          </w:p>
        </w:tc>
      </w:tr>
      <w:tr w:rsidR="00437FF7" w:rsidRPr="00437FF7" w:rsidTr="00437FF7">
        <w:trPr>
          <w:trHeight w:val="112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18210601030101000 110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53 461,10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248 538,90</w:t>
            </w:r>
          </w:p>
        </w:tc>
      </w:tr>
      <w:tr w:rsidR="00437FF7" w:rsidRPr="00437FF7" w:rsidTr="00437FF7">
        <w:trPr>
          <w:trHeight w:val="450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Налог на имущество, пени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18210601030102100 110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4 930,53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- 4 930,53</w:t>
            </w:r>
          </w:p>
        </w:tc>
      </w:tr>
      <w:tr w:rsidR="00437FF7" w:rsidRPr="00437FF7" w:rsidTr="00437FF7">
        <w:trPr>
          <w:trHeight w:val="112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</w:t>
            </w:r>
            <w:proofErr w:type="gramStart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proofErr w:type="gramEnd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18210606033101000 110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752 300,00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1 294 111,00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- 541 811,00</w:t>
            </w:r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18210606033102100 110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18210606033102100 110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54 522,89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- 54 522,89</w:t>
            </w:r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18210606033103000 110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18210606033103000 110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437FF7" w:rsidRPr="00437FF7" w:rsidTr="00437FF7">
        <w:trPr>
          <w:trHeight w:val="112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Земельный налог, с </w:t>
            </w:r>
            <w:proofErr w:type="spellStart"/>
            <w:proofErr w:type="gramStart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</w:t>
            </w:r>
            <w:proofErr w:type="spellEnd"/>
            <w:proofErr w:type="gramEnd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лиц взимаемый по ставкам, установленным в соответствии с подпунктом 1 пункта 1 статьи 394 Налогового кодекса Российской Федерации и приме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18210606043101000 110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1 724 700,00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66 121,02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1 658 578,98</w:t>
            </w:r>
          </w:p>
        </w:tc>
      </w:tr>
      <w:tr w:rsidR="00437FF7" w:rsidRPr="00437FF7" w:rsidTr="00437FF7">
        <w:trPr>
          <w:trHeight w:val="1350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Земельный налог, с </w:t>
            </w:r>
            <w:proofErr w:type="spellStart"/>
            <w:proofErr w:type="gramStart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</w:t>
            </w:r>
            <w:proofErr w:type="spellEnd"/>
            <w:proofErr w:type="gramEnd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лиц (пени)взимаемый по ставкам, установленным в соответствии с подпунктом 1 пункта 1 статьи 394 Налогового кодекса Российской Федерации и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18210606043102100 110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5 025,16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- 5 025,16</w:t>
            </w:r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Госпошлина 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34110804020010000 110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7 200,00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2 800,00</w:t>
            </w:r>
          </w:p>
        </w:tc>
      </w:tr>
      <w:tr w:rsidR="00437FF7" w:rsidRPr="00437FF7" w:rsidTr="00437FF7">
        <w:trPr>
          <w:trHeight w:val="450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 от сдачи в аренду муниципал</w:t>
            </w:r>
            <w:proofErr w:type="gramStart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  <w:proofErr w:type="gramEnd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proofErr w:type="gramEnd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мущество Доходы от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34111105075100000 120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150 800,00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57 126,50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93 673,50</w:t>
            </w:r>
          </w:p>
        </w:tc>
      </w:tr>
      <w:tr w:rsidR="00437FF7" w:rsidRPr="00437FF7" w:rsidTr="00437FF7">
        <w:trPr>
          <w:trHeight w:val="900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Дотация на выравнивание уровня бюджетной обеспеченности Поступления от других бюджетов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34120215001100000 151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6 652 100,00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2 872 000,00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3 780 100,00</w:t>
            </w:r>
          </w:p>
        </w:tc>
      </w:tr>
      <w:tr w:rsidR="00437FF7" w:rsidRPr="00437FF7" w:rsidTr="00437FF7">
        <w:trPr>
          <w:trHeight w:val="67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34120225567100000151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219 840,01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80 159,99</w:t>
            </w:r>
          </w:p>
        </w:tc>
      </w:tr>
      <w:tr w:rsidR="00437FF7" w:rsidRPr="00437FF7" w:rsidTr="00437FF7">
        <w:trPr>
          <w:trHeight w:val="112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7F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городских и сельских поселений формирование муниципальных дорожных фондов Поступления от других бюджетов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34120229999107152 151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425 000,00</w:t>
            </w:r>
          </w:p>
        </w:tc>
      </w:tr>
      <w:tr w:rsidR="00437FF7" w:rsidRPr="00437FF7" w:rsidTr="00437FF7">
        <w:trPr>
          <w:trHeight w:val="67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34120249999107142 151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369 300,00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294 858,00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74 442,00</w:t>
            </w:r>
          </w:p>
        </w:tc>
      </w:tr>
      <w:tr w:rsidR="00437FF7" w:rsidRPr="00437FF7" w:rsidTr="00437FF7">
        <w:trPr>
          <w:trHeight w:val="112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34120225555100000 151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617 202,00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617 202,00</w:t>
            </w:r>
          </w:p>
        </w:tc>
      </w:tr>
      <w:tr w:rsidR="00437FF7" w:rsidRPr="00437FF7" w:rsidTr="00437FF7">
        <w:trPr>
          <w:trHeight w:val="112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Субвенция на осуществление первичного воинского учета на </w:t>
            </w:r>
            <w:proofErr w:type="spellStart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территорииях</w:t>
            </w:r>
            <w:proofErr w:type="spellEnd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где отсутствуют военные комиссариаты Поступления от других бюджетов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34120235118100000 151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76 700,00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38 400,00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38 300,00</w:t>
            </w:r>
          </w:p>
        </w:tc>
      </w:tr>
      <w:tr w:rsidR="00437FF7" w:rsidRPr="00437FF7" w:rsidTr="00437FF7">
        <w:trPr>
          <w:trHeight w:val="1125"/>
        </w:trPr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8" w:name="RANGE!A49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Субвенция бюджетам поселений на выполнение передаваемых полномочий субъектов РФ Поступления от других бюджетов бюджетной системы Российской Федерации</w:t>
            </w:r>
            <w:bookmarkEnd w:id="8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9" w:name="RANGE!B49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  <w:bookmarkEnd w:id="9"/>
          </w:p>
        </w:tc>
        <w:tc>
          <w:tcPr>
            <w:tcW w:w="2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0" w:name="RANGE!C49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34120230024107028 151</w:t>
            </w:r>
            <w:bookmarkEnd w:id="10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1" w:name="RANGE!E49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39 800,00</w:t>
            </w:r>
            <w:bookmarkEnd w:id="11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2" w:name="RANGE!F49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19 800,00</w:t>
            </w:r>
            <w:bookmarkEnd w:id="12"/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3" w:name="RANGE!G49"/>
            <w:r w:rsidRPr="00437FF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20 000,00</w:t>
            </w:r>
            <w:bookmarkEnd w:id="13"/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  <w:t>12 467 002,00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</w:pPr>
            <w:r w:rsidRPr="00437FF7"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  <w:t>5 562 718,71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37FF7" w:rsidRPr="00437FF7" w:rsidTr="00437FF7">
        <w:trPr>
          <w:trHeight w:val="255"/>
        </w:trPr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F7" w:rsidRPr="00437FF7" w:rsidRDefault="00437FF7" w:rsidP="00437FF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E44D4C" w:rsidRDefault="00E44D4C"/>
    <w:sectPr w:rsidR="00E44D4C" w:rsidSect="00E44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7FF7"/>
    <w:rsid w:val="00437FF7"/>
    <w:rsid w:val="00E44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3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786</Words>
  <Characters>4482</Characters>
  <Application>Microsoft Office Word</Application>
  <DocSecurity>0</DocSecurity>
  <Lines>37</Lines>
  <Paragraphs>10</Paragraphs>
  <ScaleCrop>false</ScaleCrop>
  <Company/>
  <LinksUpToDate>false</LinksUpToDate>
  <CharactersWithSpaces>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2018-07-12T05:35:00Z</dcterms:created>
  <dcterms:modified xsi:type="dcterms:W3CDTF">2018-07-12T05:35:00Z</dcterms:modified>
</cp:coreProperties>
</file>