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08" w:rsidRDefault="00270E08" w:rsidP="00270E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Внесен законопроект по совершенствованию</w:t>
      </w:r>
    </w:p>
    <w:p w:rsidR="00270E08" w:rsidRPr="00270E08" w:rsidRDefault="00270E08" w:rsidP="00270E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E08">
        <w:rPr>
          <w:rFonts w:ascii="Times New Roman" w:hAnsi="Times New Roman" w:cs="Times New Roman"/>
          <w:b/>
          <w:sz w:val="26"/>
          <w:szCs w:val="26"/>
          <w:lang w:eastAsia="ru-RU"/>
        </w:rPr>
        <w:t>антикоррупционного законодательства</w:t>
      </w:r>
    </w:p>
    <w:p w:rsidR="007E38D0" w:rsidRDefault="007E38D0" w:rsidP="00270E08">
      <w:pPr>
        <w:spacing w:after="0"/>
      </w:pPr>
    </w:p>
    <w:p w:rsidR="00270E08" w:rsidRPr="00270E08" w:rsidRDefault="00270E08" w:rsidP="00270E0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70E08">
        <w:rPr>
          <w:color w:val="000000" w:themeColor="text1"/>
          <w:sz w:val="26"/>
          <w:szCs w:val="26"/>
        </w:rPr>
        <w:t xml:space="preserve">26 марта </w:t>
      </w:r>
      <w:r>
        <w:rPr>
          <w:color w:val="000000" w:themeColor="text1"/>
          <w:sz w:val="26"/>
          <w:szCs w:val="26"/>
        </w:rPr>
        <w:t xml:space="preserve">2019 года </w:t>
      </w:r>
      <w:r w:rsidRPr="00270E08">
        <w:rPr>
          <w:color w:val="000000" w:themeColor="text1"/>
          <w:sz w:val="26"/>
          <w:szCs w:val="26"/>
        </w:rPr>
        <w:t>в Госдуму внесен</w:t>
      </w:r>
      <w:r>
        <w:rPr>
          <w:color w:val="000000" w:themeColor="text1"/>
          <w:sz w:val="26"/>
          <w:szCs w:val="26"/>
        </w:rPr>
        <w:t xml:space="preserve"> </w:t>
      </w:r>
      <w:hyperlink r:id="rId4" w:tgtFrame="_blank" w:history="1">
        <w:r w:rsidRPr="00270E08">
          <w:rPr>
            <w:rStyle w:val="a4"/>
            <w:color w:val="000000" w:themeColor="text1"/>
            <w:sz w:val="26"/>
            <w:szCs w:val="26"/>
            <w:u w:val="none"/>
          </w:rPr>
          <w:t>законопроект</w:t>
        </w:r>
      </w:hyperlink>
      <w:r>
        <w:rPr>
          <w:color w:val="000000" w:themeColor="text1"/>
          <w:sz w:val="26"/>
          <w:szCs w:val="26"/>
        </w:rPr>
        <w:t xml:space="preserve"> </w:t>
      </w:r>
      <w:r w:rsidRPr="00270E08">
        <w:rPr>
          <w:color w:val="000000" w:themeColor="text1"/>
          <w:sz w:val="26"/>
          <w:szCs w:val="26"/>
        </w:rPr>
        <w:t>№ 674582-7 об изменении ст. 10 Закона о противодействии коррупции, посвященной конфликту интересов.</w:t>
      </w:r>
    </w:p>
    <w:p w:rsidR="00270E08" w:rsidRPr="00270E08" w:rsidRDefault="00270E08" w:rsidP="00270E0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70E08">
        <w:rPr>
          <w:color w:val="000000" w:themeColor="text1"/>
          <w:sz w:val="26"/>
          <w:szCs w:val="26"/>
        </w:rPr>
        <w:t>По мнению разработчиков поправок, текущая версия Закона о противодействии коррупции связывает конфликт интересов с его вероятностным характером. «Речь идет не только о фактическом влиянии личной заинтересованности на исполнение должностных обязанностей, но и о возможном влиянии. То есть личной заинтересованности лица в такой ситуации в реальности может и не существовать, а есть лишь предположение того, что конкретное лицо имеет некую личную заинтересованность, способную повлиять на надлежащее, объективное и беспристрастное исполнение им должностных обязанностей», – отмечено в тексте пояснительной записки к законопроекту.</w:t>
      </w:r>
    </w:p>
    <w:p w:rsidR="00270E08" w:rsidRPr="00270E08" w:rsidRDefault="00270E08" w:rsidP="00270E0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70E08">
        <w:rPr>
          <w:color w:val="000000" w:themeColor="text1"/>
          <w:sz w:val="26"/>
          <w:szCs w:val="26"/>
        </w:rPr>
        <w:t>Авторы законопроекта утверждают, что такое положение создает правовую неопределенность и субъективность в оценке потенциальности возникновения конфликта интересов. По их мнению, «конфликт интересов должен устанавливаться исключительно на реальности фактов, на основании того факта, что лицо сознательно совершает вменяемое действие, а не на возможности таких действий».</w:t>
      </w:r>
    </w:p>
    <w:p w:rsidR="00270E08" w:rsidRDefault="00270E08" w:rsidP="00270E0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70E08">
        <w:rPr>
          <w:color w:val="000000" w:themeColor="text1"/>
          <w:sz w:val="26"/>
          <w:szCs w:val="26"/>
        </w:rPr>
        <w:t>Поправки уточняют не только сам термин «конфликт интересов», но и круг субъектов, на которых возлагается обязанность по его предотв</w:t>
      </w:r>
      <w:r>
        <w:rPr>
          <w:color w:val="000000" w:themeColor="text1"/>
          <w:sz w:val="26"/>
          <w:szCs w:val="26"/>
        </w:rPr>
        <w:t>ращению и урегулированию.</w:t>
      </w:r>
    </w:p>
    <w:p w:rsidR="00270E08" w:rsidRPr="00270E08" w:rsidRDefault="00270E08" w:rsidP="00270E0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270E08">
        <w:rPr>
          <w:color w:val="000000" w:themeColor="text1"/>
          <w:sz w:val="26"/>
          <w:szCs w:val="26"/>
        </w:rPr>
        <w:t>Так, из определения «конфликт интересов», под которым в настоящее время понимается «ситуация,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полномочий)», предлагается удалить формулировку «или может повлиять».</w:t>
      </w:r>
    </w:p>
    <w:p w:rsidR="00270E08" w:rsidRDefault="00270E08" w:rsidP="00270E08">
      <w:pPr>
        <w:spacing w:after="0"/>
        <w:ind w:firstLine="708"/>
        <w:jc w:val="both"/>
      </w:pPr>
      <w:r w:rsidRPr="00270E08">
        <w:rPr>
          <w:rFonts w:ascii="Times New Roman" w:hAnsi="Times New Roman" w:cs="Times New Roman"/>
          <w:color w:val="000000" w:themeColor="text1"/>
          <w:sz w:val="26"/>
          <w:szCs w:val="26"/>
        </w:rPr>
        <w:t>В перечень субъектов, на которых возлагается обязанность принимать меры по предотвращению и урегулированию конфликта интересов, планируется включить лиц, замещающих гос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ударственные </w:t>
      </w:r>
      <w:bookmarkStart w:id="0" w:name="_GoBack"/>
      <w:bookmarkEnd w:id="0"/>
      <w:r w:rsidRPr="00270E08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должности РФ, ее субъектов, а также муниципальные должности</w:t>
      </w:r>
      <w:r>
        <w:rPr>
          <w:rFonts w:ascii="Noto Serif" w:hAnsi="Noto Serif"/>
          <w:color w:val="424242"/>
        </w:rPr>
        <w:t>.</w:t>
      </w:r>
    </w:p>
    <w:sectPr w:rsidR="00270E08" w:rsidSect="00270E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E08"/>
    <w:rsid w:val="000F7311"/>
    <w:rsid w:val="00270E08"/>
    <w:rsid w:val="007E38D0"/>
    <w:rsid w:val="008D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E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zd.duma.gov.ru/bill/674582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</dc:creator>
  <cp:lastModifiedBy>User</cp:lastModifiedBy>
  <cp:revision>2</cp:revision>
  <dcterms:created xsi:type="dcterms:W3CDTF">2019-04-01T08:02:00Z</dcterms:created>
  <dcterms:modified xsi:type="dcterms:W3CDTF">2019-04-01T08:02:00Z</dcterms:modified>
</cp:coreProperties>
</file>