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4072B" w:rsidRPr="00A4072B" w:rsidRDefault="00A4072B" w:rsidP="00A4072B">
      <w:pPr>
        <w:shd w:val="clear" w:color="auto" w:fill="DBE5F1" w:themeFill="accent1" w:themeFillTint="3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bookmarkStart w:id="0" w:name="_GoBack"/>
      <w:bookmarkEnd w:id="0"/>
      <w:r w:rsidRPr="00A4072B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>Памятка по противодействию коррупции</w:t>
      </w:r>
    </w:p>
    <w:p w:rsidR="00A4072B" w:rsidRPr="00A4072B" w:rsidRDefault="00A4072B" w:rsidP="00A4072B">
      <w:pPr>
        <w:shd w:val="clear" w:color="auto" w:fill="DBE5F1" w:themeFill="accent1" w:themeFillTint="3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!</w:t>
      </w:r>
      <w:r w:rsidRPr="00A4072B">
        <w:rPr>
          <w:b/>
          <w:i/>
          <w:iCs/>
          <w:color w:val="000000" w:themeColor="text1"/>
          <w:sz w:val="28"/>
          <w:szCs w:val="28"/>
        </w:rPr>
        <w:t>Получение взятки</w:t>
      </w:r>
      <w:r w:rsidRPr="00A4072B">
        <w:rPr>
          <w:color w:val="000000" w:themeColor="text1"/>
          <w:sz w:val="28"/>
          <w:szCs w:val="28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b/>
          <w:i/>
          <w:iCs/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!</w:t>
      </w:r>
      <w:r w:rsidRPr="00A4072B">
        <w:rPr>
          <w:b/>
          <w:i/>
          <w:iCs/>
          <w:color w:val="000000" w:themeColor="text1"/>
          <w:sz w:val="28"/>
          <w:szCs w:val="28"/>
        </w:rPr>
        <w:t>Дача взятки</w:t>
      </w:r>
      <w:r w:rsidRPr="00A4072B">
        <w:rPr>
          <w:color w:val="000000" w:themeColor="text1"/>
          <w:sz w:val="28"/>
          <w:szCs w:val="28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1" w:name="bookmark2"/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ВЗЯТКОЙ МОГУТ БЫТЬ:</w:t>
      </w:r>
      <w:bookmarkEnd w:id="1"/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numPr>
          <w:ilvl w:val="0"/>
          <w:numId w:val="1"/>
        </w:numPr>
        <w:shd w:val="clear" w:color="auto" w:fill="DBE5F1" w:themeFill="accent1" w:themeFillTint="33"/>
        <w:spacing w:before="0" w:beforeAutospacing="0" w:after="0" w:afterAutospacing="0"/>
        <w:ind w:hanging="720"/>
        <w:jc w:val="both"/>
        <w:rPr>
          <w:color w:val="000000" w:themeColor="text1"/>
          <w:sz w:val="28"/>
          <w:szCs w:val="28"/>
        </w:rPr>
      </w:pPr>
      <w:proofErr w:type="gramStart"/>
      <w:r w:rsidRPr="00A4072B">
        <w:rPr>
          <w:i/>
          <w:iCs/>
          <w:color w:val="000000" w:themeColor="text1"/>
          <w:sz w:val="28"/>
          <w:szCs w:val="28"/>
        </w:rPr>
        <w:t>Предметы</w:t>
      </w:r>
      <w:r w:rsidRPr="00A4072B">
        <w:rPr>
          <w:color w:val="000000" w:themeColor="text1"/>
          <w:sz w:val="28"/>
          <w:szCs w:val="28"/>
        </w:rPr>
        <w:t> 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A4072B" w:rsidRPr="00A4072B" w:rsidRDefault="00A4072B" w:rsidP="00A4072B">
      <w:pPr>
        <w:pStyle w:val="a3"/>
        <w:numPr>
          <w:ilvl w:val="0"/>
          <w:numId w:val="1"/>
        </w:numPr>
        <w:shd w:val="clear" w:color="auto" w:fill="DBE5F1" w:themeFill="accent1" w:themeFillTint="33"/>
        <w:spacing w:before="0" w:beforeAutospacing="0" w:after="0" w:afterAutospacing="0"/>
        <w:ind w:hanging="720"/>
        <w:jc w:val="both"/>
        <w:rPr>
          <w:color w:val="000000" w:themeColor="text1"/>
          <w:sz w:val="28"/>
          <w:szCs w:val="28"/>
        </w:rPr>
      </w:pPr>
      <w:r w:rsidRPr="00A4072B">
        <w:rPr>
          <w:i/>
          <w:iCs/>
          <w:color w:val="000000" w:themeColor="text1"/>
          <w:sz w:val="28"/>
          <w:szCs w:val="28"/>
        </w:rPr>
        <w:t>Услуги и выгоды</w:t>
      </w:r>
      <w:r w:rsidRPr="00A4072B">
        <w:rPr>
          <w:color w:val="000000" w:themeColor="text1"/>
          <w:sz w:val="28"/>
          <w:szCs w:val="28"/>
        </w:rPr>
        <w:t> 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A4072B" w:rsidRPr="00A4072B" w:rsidRDefault="00A4072B" w:rsidP="00A4072B">
      <w:pPr>
        <w:pStyle w:val="a3"/>
        <w:numPr>
          <w:ilvl w:val="0"/>
          <w:numId w:val="1"/>
        </w:numPr>
        <w:shd w:val="clear" w:color="auto" w:fill="DBE5F1" w:themeFill="accent1" w:themeFillTint="33"/>
        <w:spacing w:before="0" w:beforeAutospacing="0" w:after="0" w:afterAutospacing="0"/>
        <w:ind w:hanging="720"/>
        <w:jc w:val="both"/>
        <w:rPr>
          <w:color w:val="000000" w:themeColor="text1"/>
          <w:sz w:val="28"/>
          <w:szCs w:val="28"/>
        </w:rPr>
      </w:pPr>
      <w:r w:rsidRPr="00A4072B">
        <w:rPr>
          <w:i/>
          <w:iCs/>
          <w:color w:val="000000" w:themeColor="text1"/>
          <w:sz w:val="28"/>
          <w:szCs w:val="28"/>
        </w:rPr>
        <w:t>Завуалированная форма взятки</w:t>
      </w:r>
      <w:r w:rsidRPr="00A4072B">
        <w:rPr>
          <w:color w:val="000000" w:themeColor="text1"/>
          <w:sz w:val="28"/>
          <w:szCs w:val="28"/>
        </w:rPr>
        <w:t> 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A4072B" w:rsidRPr="00A4072B" w:rsidRDefault="00A4072B" w:rsidP="00A4072B">
      <w:pPr>
        <w:pStyle w:val="a3"/>
        <w:numPr>
          <w:ilvl w:val="0"/>
          <w:numId w:val="4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Взяткополучателем может быть признано только должностное лицо - представитель власти или чиновник, выполняющий организационно</w:t>
      </w:r>
      <w:r w:rsidRPr="00A4072B">
        <w:rPr>
          <w:color w:val="000000" w:themeColor="text1"/>
          <w:sz w:val="28"/>
          <w:szCs w:val="28"/>
        </w:rPr>
        <w:softHyphen/>
        <w:t>-распорядительные или административно-хозяйственные функции.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numPr>
          <w:ilvl w:val="0"/>
          <w:numId w:val="5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A4072B" w:rsidRPr="00A4072B" w:rsidRDefault="00A4072B" w:rsidP="00A4072B">
      <w:pPr>
        <w:pStyle w:val="a3"/>
        <w:numPr>
          <w:ilvl w:val="0"/>
          <w:numId w:val="5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lastRenderedPageBreak/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НЕКОТОРЫЕ КОСВЕННЫЕ ПРИЗНАКИ ПРЕДЛОЖЕНИЯ ВЗЯТКИ: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A4072B" w:rsidRPr="00A4072B" w:rsidRDefault="00A4072B" w:rsidP="00A4072B">
      <w:pPr>
        <w:pStyle w:val="a3"/>
        <w:numPr>
          <w:ilvl w:val="0"/>
          <w:numId w:val="2"/>
        </w:numPr>
        <w:shd w:val="clear" w:color="auto" w:fill="DBE5F1" w:themeFill="accent1" w:themeFillTint="3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Взяткодатель может переадресовать продолжение контакта другому человеку, напрямую не связанному с решением вопроса.</w:t>
      </w:r>
    </w:p>
    <w:p w:rsid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2" w:name="bookmark3"/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ВАШИ ДЕЙСТВИЯ В СЛУЧАЕ ПРЕДЛОЖЕНИЯ ИЛИ ВЫМОГАТЕЛЬСТВА ВЗЯТКИ</w:t>
      </w:r>
      <w:bookmarkEnd w:id="2"/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A4072B">
        <w:rPr>
          <w:color w:val="000000" w:themeColor="text1"/>
          <w:sz w:val="28"/>
          <w:szCs w:val="28"/>
        </w:rPr>
        <w:t>взятковымогателем</w:t>
      </w:r>
      <w:proofErr w:type="spellEnd"/>
      <w:r w:rsidRPr="00A4072B">
        <w:rPr>
          <w:color w:val="000000" w:themeColor="text1"/>
          <w:sz w:val="28"/>
          <w:szCs w:val="28"/>
        </w:rPr>
        <w:t>) либо как готовность, либо как категорический отказ принять (дать) взятку;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A4072B" w:rsidRPr="00A4072B" w:rsidRDefault="00A4072B" w:rsidP="00A4072B">
      <w:pPr>
        <w:pStyle w:val="a3"/>
        <w:shd w:val="clear" w:color="auto" w:fill="DBE5F1" w:themeFill="accent1" w:themeFillTint="33"/>
        <w:spacing w:before="0" w:beforeAutospacing="0" w:after="0" w:afterAutospacing="0"/>
        <w:ind w:left="426" w:firstLine="426"/>
        <w:jc w:val="both"/>
        <w:rPr>
          <w:color w:val="000000" w:themeColor="text1"/>
          <w:sz w:val="28"/>
          <w:szCs w:val="28"/>
        </w:rPr>
      </w:pPr>
      <w:r w:rsidRPr="00A4072B">
        <w:rPr>
          <w:color w:val="000000" w:themeColor="text1"/>
          <w:sz w:val="28"/>
          <w:szCs w:val="28"/>
        </w:rPr>
        <w:t>• при наличии у Вас диктофона постараться записать (скрытно) предложение о взятке или ее вымогательстве.</w:t>
      </w:r>
    </w:p>
    <w:sectPr w:rsidR="00A4072B" w:rsidRPr="00A4072B" w:rsidSect="00A40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E39" w:rsidRDefault="00F33E39" w:rsidP="00A4072B">
      <w:pPr>
        <w:spacing w:after="0" w:line="240" w:lineRule="auto"/>
      </w:pPr>
      <w:r>
        <w:separator/>
      </w:r>
    </w:p>
  </w:endnote>
  <w:endnote w:type="continuationSeparator" w:id="0">
    <w:p w:rsidR="00F33E39" w:rsidRDefault="00F33E39" w:rsidP="00A4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2B" w:rsidRDefault="00A4072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2B" w:rsidRDefault="00A4072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2B" w:rsidRDefault="00A407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E39" w:rsidRDefault="00F33E39" w:rsidP="00A4072B">
      <w:pPr>
        <w:spacing w:after="0" w:line="240" w:lineRule="auto"/>
      </w:pPr>
      <w:r>
        <w:separator/>
      </w:r>
    </w:p>
  </w:footnote>
  <w:footnote w:type="continuationSeparator" w:id="0">
    <w:p w:rsidR="00F33E39" w:rsidRDefault="00F33E39" w:rsidP="00A4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2B" w:rsidRDefault="00A4072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2B" w:rsidRDefault="00A4072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2B" w:rsidRDefault="00A407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1BC"/>
    <w:multiLevelType w:val="hybridMultilevel"/>
    <w:tmpl w:val="41EC6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B3D1B"/>
    <w:multiLevelType w:val="hybridMultilevel"/>
    <w:tmpl w:val="BF48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4B80"/>
    <w:multiLevelType w:val="hybridMultilevel"/>
    <w:tmpl w:val="0EECF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B79AA"/>
    <w:multiLevelType w:val="hybridMultilevel"/>
    <w:tmpl w:val="ED1E5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D718F"/>
    <w:multiLevelType w:val="hybridMultilevel"/>
    <w:tmpl w:val="037C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072B"/>
    <w:rsid w:val="000D1705"/>
    <w:rsid w:val="005A4B2C"/>
    <w:rsid w:val="00606558"/>
    <w:rsid w:val="007E2316"/>
    <w:rsid w:val="008F4727"/>
    <w:rsid w:val="00982BFC"/>
    <w:rsid w:val="00A4072B"/>
    <w:rsid w:val="00AA145C"/>
    <w:rsid w:val="00F3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FC"/>
  </w:style>
  <w:style w:type="paragraph" w:styleId="1">
    <w:name w:val="heading 1"/>
    <w:basedOn w:val="a"/>
    <w:link w:val="10"/>
    <w:uiPriority w:val="9"/>
    <w:qFormat/>
    <w:rsid w:val="00A4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72B"/>
  </w:style>
  <w:style w:type="paragraph" w:styleId="a6">
    <w:name w:val="footer"/>
    <w:basedOn w:val="a"/>
    <w:link w:val="a7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7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0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72B"/>
  </w:style>
  <w:style w:type="paragraph" w:styleId="a6">
    <w:name w:val="footer"/>
    <w:basedOn w:val="a"/>
    <w:link w:val="a7"/>
    <w:uiPriority w:val="99"/>
    <w:unhideWhenUsed/>
    <w:rsid w:val="00A4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2019-04-30T08:39:00Z</cp:lastPrinted>
  <dcterms:created xsi:type="dcterms:W3CDTF">2019-04-30T08:31:00Z</dcterms:created>
  <dcterms:modified xsi:type="dcterms:W3CDTF">2019-04-30T08:31:00Z</dcterms:modified>
</cp:coreProperties>
</file>