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E0B" w:rsidRPr="00C04793" w:rsidRDefault="00C04793" w:rsidP="00C04793">
      <w:pPr>
        <w:spacing w:after="0"/>
        <w:jc w:val="center"/>
        <w:rPr>
          <w:rFonts w:ascii="Times New Roman" w:hAnsi="Times New Roman" w:cs="Times New Roman"/>
          <w:b/>
          <w:sz w:val="28"/>
          <w:szCs w:val="28"/>
        </w:rPr>
      </w:pPr>
      <w:r w:rsidRPr="00C04793">
        <w:rPr>
          <w:rFonts w:ascii="Times New Roman" w:hAnsi="Times New Roman" w:cs="Times New Roman"/>
          <w:b/>
          <w:sz w:val="28"/>
          <w:szCs w:val="28"/>
        </w:rPr>
        <w:t>Методические рекомендации</w:t>
      </w:r>
    </w:p>
    <w:p w:rsidR="00612E0B" w:rsidRPr="00C04793" w:rsidRDefault="00C04793" w:rsidP="00C04793">
      <w:pPr>
        <w:jc w:val="center"/>
        <w:rPr>
          <w:rFonts w:ascii="Times New Roman" w:hAnsi="Times New Roman" w:cs="Times New Roman"/>
          <w:b/>
          <w:sz w:val="28"/>
          <w:szCs w:val="28"/>
        </w:rPr>
      </w:pPr>
      <w:r w:rsidRPr="00C04793">
        <w:rPr>
          <w:rFonts w:ascii="Times New Roman" w:hAnsi="Times New Roman" w:cs="Times New Roman"/>
          <w:b/>
          <w:sz w:val="28"/>
          <w:szCs w:val="28"/>
        </w:rPr>
        <w:t xml:space="preserve">по профилактике коррупционных правонарушений в организациях, созданных для выполнения задач, поставленных перед органами </w:t>
      </w:r>
      <w:r w:rsidR="00157B3C">
        <w:rPr>
          <w:rFonts w:ascii="Times New Roman" w:hAnsi="Times New Roman" w:cs="Times New Roman"/>
          <w:b/>
          <w:sz w:val="28"/>
          <w:szCs w:val="28"/>
        </w:rPr>
        <w:t>местного самоуправления</w:t>
      </w:r>
      <w:bookmarkStart w:id="0" w:name="_GoBack"/>
      <w:bookmarkEnd w:id="0"/>
      <w:r w:rsidRPr="00C04793">
        <w:rPr>
          <w:rFonts w:ascii="Times New Roman" w:hAnsi="Times New Roman" w:cs="Times New Roman"/>
          <w:b/>
          <w:sz w:val="28"/>
          <w:szCs w:val="28"/>
        </w:rPr>
        <w:t xml:space="preserve"> власти Новгородской области</w:t>
      </w:r>
    </w:p>
    <w:p w:rsidR="00612E0B" w:rsidRPr="00612E0B" w:rsidRDefault="00612E0B" w:rsidP="00116897">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Целью Методических рекомендаций является формирование единого подхода к обеспечению работы по предупреждению коррупции в областных государственных учреждениях (далее – учреждения).</w:t>
      </w:r>
    </w:p>
    <w:p w:rsidR="00612E0B" w:rsidRPr="00612E0B" w:rsidRDefault="00612E0B" w:rsidP="00116897">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Задачами Методических рекомендаций являются:</w:t>
      </w:r>
    </w:p>
    <w:p w:rsidR="00612E0B" w:rsidRPr="00612E0B" w:rsidRDefault="00612E0B" w:rsidP="00116897">
      <w:pPr>
        <w:widowControl w:val="0"/>
        <w:autoSpaceDE w:val="0"/>
        <w:autoSpaceDN w:val="0"/>
        <w:adjustRightInd w:val="0"/>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информирование учреждений о нормативно-правовом обеспечении работы по противодействию коррупции и ответственности за совершение коррупционных правонарушений;</w:t>
      </w:r>
    </w:p>
    <w:p w:rsidR="00612E0B" w:rsidRPr="00612E0B" w:rsidRDefault="00612E0B" w:rsidP="00116897">
      <w:pPr>
        <w:widowControl w:val="0"/>
        <w:autoSpaceDE w:val="0"/>
        <w:autoSpaceDN w:val="0"/>
        <w:adjustRightInd w:val="0"/>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определение основных принципов противодействия коррупции в учреждениях;</w:t>
      </w:r>
    </w:p>
    <w:p w:rsidR="00612E0B" w:rsidRPr="00612E0B" w:rsidRDefault="00612E0B" w:rsidP="00116897">
      <w:pPr>
        <w:widowControl w:val="0"/>
        <w:autoSpaceDE w:val="0"/>
        <w:autoSpaceDN w:val="0"/>
        <w:adjustRightInd w:val="0"/>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методическое обеспечение разработки и реализации мер, направленных на профилактику и противодействие коррупции в учреждениях.</w:t>
      </w:r>
    </w:p>
    <w:p w:rsidR="00612E0B" w:rsidRPr="006D6889" w:rsidRDefault="00612E0B" w:rsidP="00D369F4">
      <w:pPr>
        <w:pStyle w:val="a8"/>
        <w:widowControl w:val="0"/>
        <w:numPr>
          <w:ilvl w:val="0"/>
          <w:numId w:val="7"/>
        </w:numPr>
        <w:autoSpaceDE w:val="0"/>
        <w:autoSpaceDN w:val="0"/>
        <w:adjustRightInd w:val="0"/>
        <w:spacing w:after="0" w:line="360" w:lineRule="atLeast"/>
        <w:ind w:left="0" w:right="1132" w:firstLine="0"/>
        <w:jc w:val="center"/>
        <w:rPr>
          <w:rFonts w:ascii="Times New Roman" w:eastAsia="Times New Roman" w:hAnsi="Times New Roman" w:cs="Times New Roman"/>
          <w:b/>
          <w:sz w:val="28"/>
          <w:szCs w:val="28"/>
          <w:lang w:eastAsia="ru-RU"/>
        </w:rPr>
      </w:pPr>
      <w:r w:rsidRPr="006D6889">
        <w:rPr>
          <w:rFonts w:ascii="Times New Roman" w:eastAsia="Times New Roman" w:hAnsi="Times New Roman" w:cs="Times New Roman"/>
          <w:b/>
          <w:sz w:val="28"/>
          <w:szCs w:val="28"/>
          <w:lang w:eastAsia="ru-RU"/>
        </w:rPr>
        <w:t>Термины и определения</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0D768C">
        <w:rPr>
          <w:rFonts w:ascii="Times New Roman" w:eastAsia="Times New Roman" w:hAnsi="Times New Roman" w:cs="Times New Roman"/>
          <w:b/>
          <w:sz w:val="28"/>
          <w:szCs w:val="28"/>
          <w:lang w:eastAsia="ru-RU"/>
        </w:rPr>
        <w:t>Коррупция</w:t>
      </w:r>
      <w:r w:rsidRPr="00612E0B">
        <w:rPr>
          <w:rFonts w:ascii="Times New Roman" w:eastAsia="Times New Roman" w:hAnsi="Times New Roman" w:cs="Times New Roman"/>
          <w:sz w:val="28"/>
          <w:szCs w:val="28"/>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 273-ФЗ).</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0D768C">
        <w:rPr>
          <w:rFonts w:ascii="Times New Roman" w:eastAsia="Times New Roman" w:hAnsi="Times New Roman" w:cs="Times New Roman"/>
          <w:b/>
          <w:sz w:val="28"/>
          <w:szCs w:val="28"/>
          <w:lang w:eastAsia="ru-RU"/>
        </w:rPr>
        <w:t>Противодействие коррупции</w:t>
      </w:r>
      <w:r w:rsidRPr="00612E0B">
        <w:rPr>
          <w:rFonts w:ascii="Times New Roman" w:eastAsia="Times New Roman" w:hAnsi="Times New Roman" w:cs="Times New Roman"/>
          <w:sz w:val="28"/>
          <w:szCs w:val="28"/>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 273-ФЗ):</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в) по минимизации и (или) ликвидации последствий коррупционных правонарушений.</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0D768C">
        <w:rPr>
          <w:rFonts w:ascii="Times New Roman" w:eastAsia="Times New Roman" w:hAnsi="Times New Roman" w:cs="Times New Roman"/>
          <w:b/>
          <w:sz w:val="28"/>
          <w:szCs w:val="28"/>
          <w:lang w:eastAsia="ru-RU"/>
        </w:rPr>
        <w:t>Организация</w:t>
      </w:r>
      <w:r w:rsidRPr="000D768C">
        <w:rPr>
          <w:rFonts w:ascii="Times New Roman" w:eastAsia="Times New Roman" w:hAnsi="Times New Roman" w:cs="Times New Roman"/>
          <w:sz w:val="28"/>
          <w:szCs w:val="28"/>
          <w:lang w:eastAsia="ru-RU"/>
        </w:rPr>
        <w:t xml:space="preserve"> </w:t>
      </w:r>
      <w:r w:rsidRPr="00612E0B">
        <w:rPr>
          <w:rFonts w:ascii="Times New Roman" w:eastAsia="Times New Roman" w:hAnsi="Times New Roman" w:cs="Times New Roman"/>
          <w:sz w:val="28"/>
          <w:szCs w:val="28"/>
          <w:lang w:eastAsia="ru-RU"/>
        </w:rPr>
        <w:t xml:space="preserve">– юридическое лицо независимо от формы собственности, организационно-правовой формы и отраслевой </w:t>
      </w:r>
      <w:r w:rsidRPr="00612E0B">
        <w:rPr>
          <w:rFonts w:ascii="Times New Roman" w:eastAsia="Times New Roman" w:hAnsi="Times New Roman" w:cs="Times New Roman"/>
          <w:sz w:val="28"/>
          <w:szCs w:val="28"/>
          <w:lang w:eastAsia="ru-RU"/>
        </w:rPr>
        <w:lastRenderedPageBreak/>
        <w:t xml:space="preserve">принадлежности. </w:t>
      </w:r>
      <w:proofErr w:type="gramStart"/>
      <w:r w:rsidRPr="000D768C">
        <w:rPr>
          <w:rFonts w:ascii="Times New Roman" w:eastAsia="Times New Roman" w:hAnsi="Times New Roman" w:cs="Times New Roman"/>
          <w:sz w:val="28"/>
          <w:szCs w:val="28"/>
          <w:lang w:eastAsia="ru-RU"/>
        </w:rPr>
        <w:t>(Прим. понятие «организация» более широкое, и в него входит, в числе прочего, термин «учреждение»).</w:t>
      </w:r>
      <w:proofErr w:type="gramEnd"/>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0D768C">
        <w:rPr>
          <w:rFonts w:ascii="Times New Roman" w:eastAsia="Times New Roman" w:hAnsi="Times New Roman" w:cs="Times New Roman"/>
          <w:b/>
          <w:sz w:val="28"/>
          <w:szCs w:val="28"/>
          <w:lang w:eastAsia="ru-RU"/>
        </w:rPr>
        <w:t>Контрагент</w:t>
      </w:r>
      <w:r w:rsidRPr="000D768C">
        <w:rPr>
          <w:rFonts w:ascii="Times New Roman" w:eastAsia="Times New Roman" w:hAnsi="Times New Roman" w:cs="Times New Roman"/>
          <w:sz w:val="28"/>
          <w:szCs w:val="28"/>
          <w:lang w:eastAsia="ru-RU"/>
        </w:rPr>
        <w:t xml:space="preserve"> </w:t>
      </w:r>
      <w:r w:rsidRPr="00612E0B">
        <w:rPr>
          <w:rFonts w:ascii="Times New Roman" w:eastAsia="Times New Roman" w:hAnsi="Times New Roman" w:cs="Times New Roman"/>
          <w:sz w:val="28"/>
          <w:szCs w:val="28"/>
          <w:lang w:eastAsia="ru-RU"/>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612E0B" w:rsidRPr="00612E0B" w:rsidRDefault="00612E0B" w:rsidP="006D6889">
      <w:pPr>
        <w:spacing w:after="0" w:line="360" w:lineRule="atLeast"/>
        <w:ind w:firstLine="709"/>
        <w:jc w:val="both"/>
        <w:rPr>
          <w:rFonts w:ascii="Times New Roman" w:eastAsia="Times New Roman" w:hAnsi="Times New Roman" w:cs="Times New Roman"/>
          <w:b/>
          <w:i/>
          <w:sz w:val="28"/>
          <w:szCs w:val="28"/>
          <w:lang w:eastAsia="ru-RU"/>
        </w:rPr>
      </w:pPr>
      <w:proofErr w:type="gramStart"/>
      <w:r w:rsidRPr="000D768C">
        <w:rPr>
          <w:rFonts w:ascii="Times New Roman" w:eastAsia="Times New Roman" w:hAnsi="Times New Roman" w:cs="Times New Roman"/>
          <w:b/>
          <w:sz w:val="28"/>
          <w:szCs w:val="28"/>
          <w:lang w:eastAsia="ru-RU"/>
        </w:rPr>
        <w:t>Взятка</w:t>
      </w:r>
      <w:r w:rsidRPr="000D768C">
        <w:rPr>
          <w:rFonts w:ascii="Times New Roman" w:eastAsia="Times New Roman" w:hAnsi="Times New Roman" w:cs="Times New Roman"/>
          <w:sz w:val="28"/>
          <w:szCs w:val="28"/>
          <w:lang w:eastAsia="ru-RU"/>
        </w:rPr>
        <w:t xml:space="preserve"> –</w:t>
      </w:r>
      <w:r w:rsidRPr="00612E0B">
        <w:rPr>
          <w:rFonts w:ascii="Times New Roman" w:eastAsia="Times New Roman" w:hAnsi="Times New Roman" w:cs="Times New Roman"/>
          <w:sz w:val="28"/>
          <w:szCs w:val="28"/>
          <w:lang w:eastAsia="ru-RU"/>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612E0B">
        <w:rPr>
          <w:rFonts w:ascii="Times New Roman" w:eastAsia="Times New Roman" w:hAnsi="Times New Roman" w:cs="Times New Roman"/>
          <w:sz w:val="28"/>
          <w:szCs w:val="28"/>
          <w:lang w:eastAsia="ru-RU"/>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proofErr w:type="gramStart"/>
      <w:r w:rsidRPr="000D768C">
        <w:rPr>
          <w:rFonts w:ascii="Times New Roman" w:eastAsia="Times New Roman" w:hAnsi="Times New Roman" w:cs="Times New Roman"/>
          <w:b/>
          <w:sz w:val="28"/>
          <w:szCs w:val="28"/>
          <w:lang w:eastAsia="ru-RU"/>
        </w:rPr>
        <w:t>Коммерческий подкуп</w:t>
      </w:r>
      <w:r w:rsidRPr="00612E0B">
        <w:rPr>
          <w:rFonts w:ascii="Times New Roman" w:eastAsia="Times New Roman" w:hAnsi="Times New Roman" w:cs="Times New Roman"/>
          <w:sz w:val="28"/>
          <w:szCs w:val="28"/>
          <w:lang w:eastAsia="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roofErr w:type="gramStart"/>
      <w:r w:rsidRPr="000D768C">
        <w:rPr>
          <w:rFonts w:ascii="Times New Roman" w:eastAsia="Times New Roman" w:hAnsi="Times New Roman" w:cs="Times New Roman"/>
          <w:b/>
          <w:sz w:val="28"/>
          <w:szCs w:val="28"/>
          <w:lang w:eastAsia="ru-RU"/>
        </w:rPr>
        <w:t>Конфликт интересов</w:t>
      </w:r>
      <w:r w:rsidRPr="00612E0B">
        <w:rPr>
          <w:rFonts w:ascii="Times New Roman" w:eastAsia="Times New Roman" w:hAnsi="Times New Roman" w:cs="Times New Roman"/>
          <w:sz w:val="28"/>
          <w:szCs w:val="28"/>
          <w:lang w:eastAsia="ru-RU"/>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612E0B">
        <w:rPr>
          <w:rFonts w:ascii="Times New Roman" w:eastAsia="Times New Roman" w:hAnsi="Times New Roman" w:cs="Times New Roman"/>
          <w:sz w:val="28"/>
          <w:szCs w:val="28"/>
          <w:lang w:eastAsia="ru-RU"/>
        </w:rPr>
        <w:t xml:space="preserve"> (представителем организации) которой он является.</w:t>
      </w:r>
    </w:p>
    <w:p w:rsid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0D768C">
        <w:rPr>
          <w:rFonts w:ascii="Times New Roman" w:eastAsia="Times New Roman" w:hAnsi="Times New Roman" w:cs="Times New Roman"/>
          <w:b/>
          <w:sz w:val="28"/>
          <w:szCs w:val="28"/>
          <w:lang w:eastAsia="ru-RU"/>
        </w:rPr>
        <w:t>Личная заинтересованность работника (представителя организации)</w:t>
      </w:r>
      <w:r w:rsidRPr="000D768C">
        <w:rPr>
          <w:rFonts w:ascii="Times New Roman" w:eastAsia="Times New Roman" w:hAnsi="Times New Roman" w:cs="Times New Roman"/>
          <w:sz w:val="28"/>
          <w:szCs w:val="28"/>
          <w:lang w:eastAsia="ru-RU"/>
        </w:rPr>
        <w:t xml:space="preserve"> </w:t>
      </w:r>
      <w:r w:rsidRPr="00612E0B">
        <w:rPr>
          <w:rFonts w:ascii="Times New Roman" w:eastAsia="Times New Roman" w:hAnsi="Times New Roman" w:cs="Times New Roman"/>
          <w:sz w:val="28"/>
          <w:szCs w:val="28"/>
          <w:lang w:eastAsia="ru-RU"/>
        </w:rPr>
        <w:t>–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618A9" w:rsidRPr="00B47B67" w:rsidRDefault="003618A9" w:rsidP="003618A9">
      <w:pPr>
        <w:spacing w:after="0" w:line="360" w:lineRule="atLeast"/>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lang w:eastAsia="ru-RU"/>
        </w:rPr>
        <w:t xml:space="preserve">Коррупционные риски - </w:t>
      </w:r>
      <w:r w:rsidRPr="00B47B67">
        <w:rPr>
          <w:rFonts w:ascii="Times New Roman" w:eastAsia="Calibri" w:hAnsi="Times New Roman" w:cs="Times New Roman"/>
          <w:sz w:val="28"/>
          <w:szCs w:val="28"/>
          <w:lang w:eastAsia="ru-RU"/>
        </w:rPr>
        <w:t xml:space="preserve">обстоятельства, факторы и явления, возникающие в процессе функционирования учреждений и осуществления служебной деятельности сотрудников, создающие ситуацию возможного </w:t>
      </w:r>
      <w:r w:rsidRPr="00B47B67">
        <w:rPr>
          <w:rFonts w:ascii="Times New Roman" w:eastAsia="Calibri" w:hAnsi="Times New Roman" w:cs="Times New Roman"/>
          <w:sz w:val="28"/>
          <w:szCs w:val="28"/>
          <w:lang w:eastAsia="ru-RU"/>
        </w:rPr>
        <w:lastRenderedPageBreak/>
        <w:t>совершения</w:t>
      </w:r>
      <w:r>
        <w:rPr>
          <w:rFonts w:ascii="Times New Roman" w:eastAsia="Calibri" w:hAnsi="Times New Roman" w:cs="Times New Roman"/>
          <w:sz w:val="28"/>
          <w:szCs w:val="28"/>
          <w:lang w:eastAsia="ru-RU"/>
        </w:rPr>
        <w:t xml:space="preserve"> коррупционного правонарушения, а также </w:t>
      </w:r>
      <w:r w:rsidRPr="00B47B67">
        <w:rPr>
          <w:rFonts w:ascii="Times New Roman" w:eastAsia="Calibri" w:hAnsi="Times New Roman" w:cs="Times New Roman"/>
          <w:sz w:val="28"/>
          <w:szCs w:val="28"/>
          <w:lang w:eastAsia="ru-RU"/>
        </w:rPr>
        <w:t>в</w:t>
      </w:r>
      <w:r w:rsidRPr="00B47B67">
        <w:rPr>
          <w:rFonts w:ascii="Times New Roman" w:eastAsia="Times New Roman" w:hAnsi="Times New Roman" w:cs="Times New Roman"/>
          <w:sz w:val="28"/>
          <w:szCs w:val="28"/>
          <w:lang w:eastAsia="ru-RU"/>
        </w:rPr>
        <w:t>ероятность (возможность) проявлений коррупци</w:t>
      </w:r>
      <w:r>
        <w:rPr>
          <w:rFonts w:ascii="Times New Roman" w:eastAsia="Times New Roman" w:hAnsi="Times New Roman" w:cs="Times New Roman"/>
          <w:sz w:val="28"/>
          <w:szCs w:val="28"/>
          <w:lang w:eastAsia="ru-RU"/>
        </w:rPr>
        <w:t>и и</w:t>
      </w:r>
      <w:r w:rsidRPr="00B47B67">
        <w:rPr>
          <w:rFonts w:ascii="Times New Roman" w:eastAsia="Times New Roman" w:hAnsi="Times New Roman" w:cs="Times New Roman"/>
          <w:sz w:val="28"/>
          <w:szCs w:val="28"/>
          <w:lang w:eastAsia="ru-RU"/>
        </w:rPr>
        <w:t xml:space="preserve"> наступления неблагоприятных последствий, вызванных ими.</w:t>
      </w:r>
    </w:p>
    <w:p w:rsidR="003618A9" w:rsidRPr="00612E0B" w:rsidRDefault="003618A9" w:rsidP="006D6889">
      <w:pPr>
        <w:spacing w:after="0" w:line="360" w:lineRule="atLeast"/>
        <w:ind w:firstLine="709"/>
        <w:jc w:val="both"/>
        <w:rPr>
          <w:rFonts w:ascii="Times New Roman" w:eastAsia="Times New Roman" w:hAnsi="Times New Roman" w:cs="Times New Roman"/>
          <w:sz w:val="28"/>
          <w:szCs w:val="28"/>
          <w:lang w:eastAsia="ru-RU"/>
        </w:rPr>
      </w:pPr>
    </w:p>
    <w:p w:rsidR="00612E0B" w:rsidRPr="00D369F4" w:rsidRDefault="00612E0B" w:rsidP="00D369F4">
      <w:pPr>
        <w:pStyle w:val="a8"/>
        <w:numPr>
          <w:ilvl w:val="0"/>
          <w:numId w:val="7"/>
        </w:numPr>
        <w:spacing w:after="0" w:line="360" w:lineRule="atLeast"/>
        <w:ind w:right="1132"/>
        <w:jc w:val="center"/>
        <w:rPr>
          <w:rFonts w:ascii="Times New Roman" w:eastAsia="Times New Roman" w:hAnsi="Times New Roman" w:cs="Times New Roman"/>
          <w:b/>
          <w:sz w:val="28"/>
          <w:szCs w:val="28"/>
          <w:lang w:eastAsia="ru-RU"/>
        </w:rPr>
      </w:pPr>
      <w:r w:rsidRPr="00D369F4">
        <w:rPr>
          <w:rFonts w:ascii="Times New Roman" w:eastAsia="Times New Roman" w:hAnsi="Times New Roman" w:cs="Times New Roman"/>
          <w:b/>
          <w:sz w:val="28"/>
          <w:szCs w:val="28"/>
          <w:lang w:eastAsia="ru-RU"/>
        </w:rPr>
        <w:t>Круг субъектов, для которых разработаны</w:t>
      </w:r>
      <w:r w:rsidR="00D369F4" w:rsidRPr="00D369F4">
        <w:rPr>
          <w:rFonts w:ascii="Times New Roman" w:eastAsia="Times New Roman" w:hAnsi="Times New Roman" w:cs="Times New Roman"/>
          <w:b/>
          <w:sz w:val="28"/>
          <w:szCs w:val="28"/>
          <w:lang w:eastAsia="ru-RU"/>
        </w:rPr>
        <w:t xml:space="preserve">       </w:t>
      </w:r>
      <w:r w:rsidRPr="00D369F4">
        <w:rPr>
          <w:rFonts w:ascii="Times New Roman" w:eastAsia="Times New Roman" w:hAnsi="Times New Roman" w:cs="Times New Roman"/>
          <w:b/>
          <w:sz w:val="28"/>
          <w:szCs w:val="28"/>
          <w:lang w:eastAsia="ru-RU"/>
        </w:rPr>
        <w:t xml:space="preserve"> </w:t>
      </w:r>
      <w:r w:rsidR="00D369F4" w:rsidRPr="00D369F4">
        <w:rPr>
          <w:rFonts w:ascii="Times New Roman" w:eastAsia="Times New Roman" w:hAnsi="Times New Roman" w:cs="Times New Roman"/>
          <w:b/>
          <w:sz w:val="28"/>
          <w:szCs w:val="28"/>
          <w:lang w:eastAsia="ru-RU"/>
        </w:rPr>
        <w:t xml:space="preserve">   </w:t>
      </w:r>
      <w:r w:rsidRPr="00D369F4">
        <w:rPr>
          <w:rFonts w:ascii="Times New Roman" w:eastAsia="Times New Roman" w:hAnsi="Times New Roman" w:cs="Times New Roman"/>
          <w:b/>
          <w:sz w:val="28"/>
          <w:szCs w:val="28"/>
          <w:lang w:eastAsia="ru-RU"/>
        </w:rPr>
        <w:t>Методические рекомендации</w:t>
      </w:r>
    </w:p>
    <w:p w:rsidR="00612E0B" w:rsidRPr="00612E0B" w:rsidRDefault="00612E0B" w:rsidP="00612E0B">
      <w:pPr>
        <w:spacing w:after="0" w:line="360" w:lineRule="atLeast"/>
        <w:ind w:firstLine="624"/>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Настоящие Методические рекомендации разработаны для использования </w:t>
      </w:r>
      <w:r w:rsidRPr="00612E0B">
        <w:rPr>
          <w:rFonts w:ascii="Times New Roman" w:eastAsia="Times New Roman" w:hAnsi="Times New Roman" w:cs="Times New Roman"/>
          <w:sz w:val="28"/>
          <w:szCs w:val="28"/>
        </w:rPr>
        <w:t xml:space="preserve">в учреждениях </w:t>
      </w:r>
      <w:r w:rsidRPr="00612E0B">
        <w:rPr>
          <w:rFonts w:ascii="Times New Roman" w:eastAsia="Times New Roman" w:hAnsi="Times New Roman" w:cs="Times New Roman"/>
          <w:sz w:val="28"/>
          <w:szCs w:val="28"/>
          <w:lang w:eastAsia="ru-RU"/>
        </w:rPr>
        <w:t xml:space="preserve">широким кругом лиц. </w:t>
      </w:r>
    </w:p>
    <w:p w:rsidR="00612E0B" w:rsidRPr="00612E0B" w:rsidRDefault="00612E0B" w:rsidP="00612E0B">
      <w:pPr>
        <w:spacing w:after="0" w:line="360" w:lineRule="atLeast"/>
        <w:ind w:firstLine="624"/>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Руководство учреждения может использовать Методические рекомендации в целях:</w:t>
      </w:r>
    </w:p>
    <w:p w:rsidR="00612E0B" w:rsidRPr="00612E0B" w:rsidRDefault="00612E0B" w:rsidP="00612E0B">
      <w:pPr>
        <w:widowControl w:val="0"/>
        <w:autoSpaceDE w:val="0"/>
        <w:autoSpaceDN w:val="0"/>
        <w:adjustRightInd w:val="0"/>
        <w:spacing w:after="0" w:line="360" w:lineRule="atLeast"/>
        <w:ind w:firstLine="624"/>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получения сведений об основных процедурах и механизмах, которые могут быть внедрены в учреждение в целях предупреждения и противодействия коррупции;</w:t>
      </w:r>
    </w:p>
    <w:p w:rsidR="00612E0B" w:rsidRPr="00612E0B" w:rsidRDefault="00612E0B" w:rsidP="00612E0B">
      <w:pPr>
        <w:widowControl w:val="0"/>
        <w:autoSpaceDE w:val="0"/>
        <w:autoSpaceDN w:val="0"/>
        <w:adjustRightInd w:val="0"/>
        <w:spacing w:after="0" w:line="360" w:lineRule="atLeast"/>
        <w:ind w:firstLine="624"/>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получения сведений о роли, функциях и обязанностях, которые руководству учреждения необходимо принять на себя для эффективной реализации в учреждении антикоррупционных мер;</w:t>
      </w:r>
    </w:p>
    <w:p w:rsidR="00612E0B" w:rsidRPr="00612E0B" w:rsidRDefault="00612E0B" w:rsidP="00612E0B">
      <w:pPr>
        <w:spacing w:after="0" w:line="360" w:lineRule="atLeast"/>
        <w:ind w:left="360" w:firstLine="264"/>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разработки основ антикоррупционной политики в учреждении.</w:t>
      </w:r>
    </w:p>
    <w:p w:rsidR="00612E0B" w:rsidRPr="00612E0B" w:rsidRDefault="00612E0B" w:rsidP="00612E0B">
      <w:pPr>
        <w:tabs>
          <w:tab w:val="num" w:pos="851"/>
        </w:tabs>
        <w:spacing w:after="0" w:line="360" w:lineRule="atLeast"/>
        <w:ind w:firstLine="624"/>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Лица, ответственные за реализацию антикоррупционной политики в учреждении, могут использовать настоящие Методические рекомендации в целях </w:t>
      </w:r>
      <w:r w:rsidRPr="00612E0B">
        <w:rPr>
          <w:rFonts w:ascii="Times New Roman" w:eastAsia="Times New Roman" w:hAnsi="Times New Roman" w:cs="Times New Roman"/>
          <w:sz w:val="28"/>
          <w:szCs w:val="28"/>
        </w:rPr>
        <w:t>разработки и реализации в у</w:t>
      </w:r>
      <w:r w:rsidRPr="00612E0B">
        <w:rPr>
          <w:rFonts w:ascii="Times New Roman" w:eastAsia="Times New Roman" w:hAnsi="Times New Roman" w:cs="Times New Roman"/>
          <w:sz w:val="28"/>
          <w:szCs w:val="28"/>
          <w:lang w:eastAsia="ru-RU"/>
        </w:rPr>
        <w:t>чреждении</w:t>
      </w:r>
      <w:r w:rsidRPr="00612E0B">
        <w:rPr>
          <w:rFonts w:ascii="Times New Roman" w:eastAsia="Times New Roman" w:hAnsi="Times New Roman" w:cs="Times New Roman"/>
          <w:sz w:val="28"/>
          <w:szCs w:val="28"/>
        </w:rPr>
        <w:t xml:space="preserve">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r w:rsidRPr="00612E0B">
        <w:rPr>
          <w:rFonts w:ascii="Times New Roman" w:eastAsia="Times New Roman" w:hAnsi="Times New Roman" w:cs="Times New Roman"/>
          <w:sz w:val="28"/>
          <w:szCs w:val="28"/>
          <w:lang w:eastAsia="ru-RU"/>
        </w:rPr>
        <w:t>.</w:t>
      </w:r>
    </w:p>
    <w:p w:rsidR="00612E0B" w:rsidRPr="00612E0B" w:rsidRDefault="00612E0B" w:rsidP="00612E0B">
      <w:pPr>
        <w:spacing w:after="0" w:line="360" w:lineRule="atLeast"/>
        <w:ind w:firstLine="709"/>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lang w:eastAsia="ru-RU"/>
        </w:rPr>
        <w:t xml:space="preserve">Работники учреждения могут использовать Методические рекомендации в целях </w:t>
      </w:r>
      <w:r w:rsidRPr="00612E0B">
        <w:rPr>
          <w:rFonts w:ascii="Times New Roman" w:eastAsia="Times New Roman" w:hAnsi="Times New Roman" w:cs="Times New Roman"/>
          <w:sz w:val="28"/>
          <w:szCs w:val="28"/>
        </w:rPr>
        <w:t>получения сведений о нормативно-правовом регулировании в сфере противодействия коррупции, об обязанностях, которые могут быть возложены на работников у</w:t>
      </w:r>
      <w:r w:rsidRPr="00612E0B">
        <w:rPr>
          <w:rFonts w:ascii="Times New Roman" w:eastAsia="Times New Roman" w:hAnsi="Times New Roman" w:cs="Times New Roman"/>
          <w:sz w:val="28"/>
          <w:szCs w:val="28"/>
          <w:lang w:eastAsia="ru-RU"/>
        </w:rPr>
        <w:t>чреждения</w:t>
      </w:r>
      <w:r w:rsidRPr="00612E0B">
        <w:rPr>
          <w:rFonts w:ascii="Times New Roman" w:eastAsia="Times New Roman" w:hAnsi="Times New Roman" w:cs="Times New Roman"/>
          <w:sz w:val="28"/>
          <w:szCs w:val="28"/>
        </w:rPr>
        <w:t xml:space="preserve"> в связи с реализацией антикоррупционных мер, и ответственности за совершение коррупционных правонарушений.</w:t>
      </w:r>
    </w:p>
    <w:p w:rsidR="00612E0B" w:rsidRPr="00612E0B" w:rsidRDefault="00612E0B" w:rsidP="00612E0B">
      <w:pPr>
        <w:keepNext/>
        <w:spacing w:after="0" w:line="360" w:lineRule="atLeast"/>
        <w:ind w:firstLine="624"/>
        <w:jc w:val="center"/>
        <w:outlineLvl w:val="1"/>
        <w:rPr>
          <w:rFonts w:ascii="Times New Roman" w:eastAsia="Times New Roman" w:hAnsi="Times New Roman" w:cs="Times New Roman"/>
          <w:b/>
          <w:bCs/>
          <w:iCs/>
          <w:sz w:val="28"/>
          <w:szCs w:val="28"/>
          <w:lang w:eastAsia="ru-RU"/>
        </w:rPr>
      </w:pPr>
      <w:bookmarkStart w:id="1" w:name="_Toc369706628"/>
    </w:p>
    <w:p w:rsidR="00612E0B" w:rsidRPr="006D6889" w:rsidRDefault="00612E0B" w:rsidP="00D369F4">
      <w:pPr>
        <w:pStyle w:val="a8"/>
        <w:keepNext/>
        <w:numPr>
          <w:ilvl w:val="0"/>
          <w:numId w:val="7"/>
        </w:numPr>
        <w:spacing w:after="0" w:line="360" w:lineRule="atLeast"/>
        <w:ind w:left="0" w:firstLine="709"/>
        <w:jc w:val="center"/>
        <w:outlineLvl w:val="1"/>
        <w:rPr>
          <w:rFonts w:ascii="Times New Roman" w:eastAsia="Times New Roman" w:hAnsi="Times New Roman" w:cs="Times New Roman"/>
          <w:b/>
          <w:bCs/>
          <w:iCs/>
          <w:sz w:val="28"/>
          <w:szCs w:val="28"/>
          <w:lang w:eastAsia="ru-RU"/>
        </w:rPr>
      </w:pPr>
      <w:r w:rsidRPr="006D6889">
        <w:rPr>
          <w:rFonts w:ascii="Times New Roman" w:eastAsia="Times New Roman" w:hAnsi="Times New Roman" w:cs="Times New Roman"/>
          <w:b/>
          <w:bCs/>
          <w:iCs/>
          <w:sz w:val="28"/>
          <w:szCs w:val="28"/>
          <w:lang w:eastAsia="ru-RU"/>
        </w:rPr>
        <w:t xml:space="preserve">Законодательство в сфере предупреждения и </w:t>
      </w:r>
      <w:r w:rsidR="00417BAD">
        <w:rPr>
          <w:rFonts w:ascii="Times New Roman" w:eastAsia="Times New Roman" w:hAnsi="Times New Roman" w:cs="Times New Roman"/>
          <w:b/>
          <w:bCs/>
          <w:iCs/>
          <w:sz w:val="28"/>
          <w:szCs w:val="28"/>
          <w:lang w:eastAsia="ru-RU"/>
        </w:rPr>
        <w:t xml:space="preserve">   </w:t>
      </w:r>
      <w:r w:rsidRPr="006D6889">
        <w:rPr>
          <w:rFonts w:ascii="Times New Roman" w:eastAsia="Times New Roman" w:hAnsi="Times New Roman" w:cs="Times New Roman"/>
          <w:b/>
          <w:bCs/>
          <w:iCs/>
          <w:sz w:val="28"/>
          <w:szCs w:val="28"/>
          <w:lang w:eastAsia="ru-RU"/>
        </w:rPr>
        <w:t>противодействия коррупции</w:t>
      </w:r>
      <w:bookmarkEnd w:id="1"/>
    </w:p>
    <w:p w:rsidR="00612E0B" w:rsidRPr="00612E0B" w:rsidRDefault="00612E0B" w:rsidP="006D6889">
      <w:pPr>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w:t>
      </w:r>
    </w:p>
    <w:p w:rsidR="00612E0B" w:rsidRPr="00612E0B" w:rsidRDefault="00612E0B" w:rsidP="006D6889">
      <w:pPr>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Частью 1 статьи 13.3 Федерального закона № 273-ФЗ установлена обязанность организаций </w:t>
      </w:r>
      <w:proofErr w:type="gramStart"/>
      <w:r w:rsidRPr="00612E0B">
        <w:rPr>
          <w:rFonts w:ascii="Times New Roman" w:eastAsia="Times New Roman" w:hAnsi="Times New Roman" w:cs="Times New Roman"/>
          <w:sz w:val="28"/>
          <w:szCs w:val="28"/>
          <w:lang w:eastAsia="ru-RU"/>
        </w:rPr>
        <w:t>разрабатывать</w:t>
      </w:r>
      <w:proofErr w:type="gramEnd"/>
      <w:r w:rsidRPr="00612E0B">
        <w:rPr>
          <w:rFonts w:ascii="Times New Roman" w:eastAsia="Times New Roman" w:hAnsi="Times New Roman" w:cs="Times New Roman"/>
          <w:sz w:val="28"/>
          <w:szCs w:val="28"/>
          <w:lang w:eastAsia="ru-RU"/>
        </w:rPr>
        <w:t xml:space="preserve"> и принимать меры по предупреждению коррупции. Меры, рекомендуемые к применению в организациях, содержатся в части 2 указанной статьи.</w:t>
      </w:r>
    </w:p>
    <w:p w:rsidR="00612E0B" w:rsidRPr="000D768C" w:rsidRDefault="00612E0B" w:rsidP="005C144D">
      <w:pPr>
        <w:pStyle w:val="a8"/>
        <w:numPr>
          <w:ilvl w:val="0"/>
          <w:numId w:val="5"/>
        </w:numPr>
        <w:tabs>
          <w:tab w:val="left" w:pos="720"/>
        </w:tabs>
        <w:spacing w:after="0" w:line="360" w:lineRule="atLeast"/>
        <w:ind w:left="0" w:firstLine="709"/>
        <w:jc w:val="both"/>
        <w:rPr>
          <w:rFonts w:ascii="Times New Roman" w:eastAsia="Times New Roman" w:hAnsi="Times New Roman" w:cs="Times New Roman"/>
          <w:sz w:val="28"/>
          <w:szCs w:val="28"/>
          <w:lang w:eastAsia="ru-RU"/>
        </w:rPr>
      </w:pPr>
      <w:r w:rsidRPr="000D768C">
        <w:rPr>
          <w:rFonts w:ascii="Times New Roman" w:eastAsia="Times New Roman" w:hAnsi="Times New Roman" w:cs="Times New Roman"/>
          <w:sz w:val="28"/>
          <w:szCs w:val="28"/>
          <w:lang w:eastAsia="ru-RU"/>
        </w:rPr>
        <w:t>Ответственность юридических лиц</w:t>
      </w:r>
      <w:r w:rsidR="000D768C" w:rsidRPr="000D768C">
        <w:rPr>
          <w:rFonts w:ascii="Times New Roman" w:eastAsia="Times New Roman" w:hAnsi="Times New Roman" w:cs="Times New Roman"/>
          <w:sz w:val="28"/>
          <w:szCs w:val="28"/>
          <w:lang w:eastAsia="ru-RU"/>
        </w:rPr>
        <w:t>.</w:t>
      </w:r>
    </w:p>
    <w:p w:rsidR="00612E0B" w:rsidRPr="00612E0B" w:rsidRDefault="00612E0B" w:rsidP="006D6889">
      <w:pPr>
        <w:tabs>
          <w:tab w:val="left" w:pos="0"/>
        </w:tabs>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lastRenderedPageBreak/>
        <w:t xml:space="preserve">Общие нормы, устанавливающие ответственность юридических лиц за коррупционные правонарушения, закреплены в статье 14 Федерального закона №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612E0B" w:rsidRPr="00612E0B" w:rsidRDefault="00612E0B" w:rsidP="006D6889">
      <w:pPr>
        <w:tabs>
          <w:tab w:val="left" w:pos="0"/>
        </w:tabs>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w:t>
      </w:r>
    </w:p>
    <w:p w:rsidR="00612E0B" w:rsidRPr="00612E0B" w:rsidRDefault="00612E0B" w:rsidP="006D6889">
      <w:pPr>
        <w:tabs>
          <w:tab w:val="left" w:pos="0"/>
        </w:tabs>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612E0B" w:rsidRPr="000D768C" w:rsidRDefault="00612E0B" w:rsidP="005C144D">
      <w:pPr>
        <w:pStyle w:val="a8"/>
        <w:numPr>
          <w:ilvl w:val="1"/>
          <w:numId w:val="5"/>
        </w:numPr>
        <w:spacing w:after="0" w:line="360" w:lineRule="atLeast"/>
        <w:ind w:left="0" w:firstLine="709"/>
        <w:jc w:val="both"/>
        <w:rPr>
          <w:rFonts w:ascii="Times New Roman" w:eastAsia="Times New Roman" w:hAnsi="Times New Roman" w:cs="Times New Roman"/>
          <w:sz w:val="28"/>
          <w:szCs w:val="28"/>
          <w:lang w:eastAsia="ru-RU"/>
        </w:rPr>
      </w:pPr>
      <w:r w:rsidRPr="000D768C">
        <w:rPr>
          <w:rFonts w:ascii="Times New Roman" w:eastAsia="Times New Roman" w:hAnsi="Times New Roman" w:cs="Times New Roman"/>
          <w:sz w:val="28"/>
          <w:szCs w:val="28"/>
          <w:lang w:eastAsia="ru-RU"/>
        </w:rPr>
        <w:t>Незаконное вознаграждение от имени юридического лица</w:t>
      </w:r>
      <w:r w:rsidR="000D768C" w:rsidRPr="000D768C">
        <w:rPr>
          <w:rFonts w:ascii="Times New Roman" w:eastAsia="Times New Roman" w:hAnsi="Times New Roman" w:cs="Times New Roman"/>
          <w:sz w:val="28"/>
          <w:szCs w:val="28"/>
          <w:lang w:eastAsia="ru-RU"/>
        </w:rPr>
        <w:t>.</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proofErr w:type="gramStart"/>
      <w:r w:rsidRPr="00612E0B">
        <w:rPr>
          <w:rFonts w:ascii="Times New Roman" w:eastAsia="Times New Roman" w:hAnsi="Times New Roman" w:cs="Times New Roman"/>
          <w:sz w:val="28"/>
          <w:szCs w:val="28"/>
          <w:lang w:eastAsia="ru-RU"/>
        </w:rPr>
        <w:t>Статья 19.28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sidRPr="00612E0B">
        <w:rPr>
          <w:rFonts w:ascii="Times New Roman" w:eastAsia="Times New Roman" w:hAnsi="Times New Roman" w:cs="Times New Roman"/>
          <w:sz w:val="28"/>
          <w:szCs w:val="28"/>
          <w:lang w:eastAsia="ru-RU"/>
        </w:rPr>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 </w:t>
      </w:r>
    </w:p>
    <w:p w:rsid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612E0B" w:rsidRPr="002D725B" w:rsidRDefault="002D725B" w:rsidP="00DD6BCA">
      <w:pPr>
        <w:pStyle w:val="a8"/>
        <w:widowControl w:val="0"/>
        <w:numPr>
          <w:ilvl w:val="1"/>
          <w:numId w:val="8"/>
        </w:numPr>
        <w:autoSpaceDE w:val="0"/>
        <w:autoSpaceDN w:val="0"/>
        <w:adjustRightInd w:val="0"/>
        <w:spacing w:after="0" w:line="360" w:lineRule="atLeast"/>
        <w:ind w:left="0" w:firstLine="709"/>
        <w:jc w:val="both"/>
        <w:rPr>
          <w:rFonts w:ascii="Times New Roman" w:eastAsia="Times New Roman" w:hAnsi="Times New Roman" w:cs="Times New Roman"/>
          <w:sz w:val="28"/>
          <w:szCs w:val="28"/>
          <w:lang w:eastAsia="ru-RU"/>
        </w:rPr>
      </w:pPr>
      <w:r w:rsidRPr="002D725B">
        <w:rPr>
          <w:rFonts w:ascii="Times New Roman" w:eastAsia="Times New Roman" w:hAnsi="Times New Roman" w:cs="Times New Roman"/>
          <w:sz w:val="28"/>
          <w:szCs w:val="28"/>
          <w:lang w:eastAsia="ru-RU"/>
        </w:rPr>
        <w:t>Н</w:t>
      </w:r>
      <w:r w:rsidR="00612E0B" w:rsidRPr="002D725B">
        <w:rPr>
          <w:rFonts w:ascii="Times New Roman" w:eastAsia="Times New Roman" w:hAnsi="Times New Roman" w:cs="Times New Roman"/>
          <w:sz w:val="28"/>
          <w:szCs w:val="28"/>
          <w:lang w:eastAsia="ru-RU"/>
        </w:rPr>
        <w:t>езаконное привлечение к трудовой деятельности бывшего государственного (муниципального) служащего</w:t>
      </w:r>
      <w:r w:rsidR="000D768C" w:rsidRPr="002D725B">
        <w:rPr>
          <w:rFonts w:ascii="Times New Roman" w:eastAsia="Times New Roman" w:hAnsi="Times New Roman" w:cs="Times New Roman"/>
          <w:sz w:val="28"/>
          <w:szCs w:val="28"/>
          <w:lang w:eastAsia="ru-RU"/>
        </w:rPr>
        <w:t>.</w:t>
      </w:r>
    </w:p>
    <w:p w:rsidR="00612E0B" w:rsidRPr="00612E0B"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Учреждения должны учитывать положения статьи 12 Федерального </w:t>
      </w:r>
      <w:r w:rsidRPr="00612E0B">
        <w:rPr>
          <w:rFonts w:ascii="Times New Roman" w:eastAsia="Times New Roman" w:hAnsi="Times New Roman" w:cs="Times New Roman"/>
          <w:sz w:val="28"/>
          <w:szCs w:val="28"/>
          <w:lang w:eastAsia="ru-RU"/>
        </w:rPr>
        <w:lastRenderedPageBreak/>
        <w:t xml:space="preserve">закона № 273-ФЗ,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 </w:t>
      </w:r>
    </w:p>
    <w:p w:rsidR="00612E0B" w:rsidRPr="00612E0B"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roofErr w:type="gramStart"/>
      <w:r w:rsidRPr="00612E0B">
        <w:rPr>
          <w:rFonts w:ascii="Times New Roman" w:eastAsia="Times New Roman" w:hAnsi="Times New Roman" w:cs="Times New Roman"/>
          <w:sz w:val="28"/>
          <w:szCs w:val="28"/>
          <w:lang w:eastAsia="ru-RU"/>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612E0B">
        <w:rPr>
          <w:rFonts w:ascii="Times New Roman" w:eastAsia="Times New Roman" w:hAnsi="Times New Roman" w:cs="Times New Roman"/>
          <w:sz w:val="28"/>
          <w:szCs w:val="28"/>
          <w:lang w:eastAsia="ru-RU"/>
        </w:rPr>
        <w:t xml:space="preserve"> месту его службы.</w:t>
      </w:r>
    </w:p>
    <w:p w:rsidR="00971906" w:rsidRPr="00971906" w:rsidRDefault="00612E0B" w:rsidP="006D6889">
      <w:pPr>
        <w:spacing w:after="0" w:line="360" w:lineRule="atLeast"/>
        <w:ind w:firstLine="709"/>
        <w:jc w:val="both"/>
        <w:rPr>
          <w:rFonts w:ascii="Times New Roman" w:hAnsi="Times New Roman" w:cs="Times New Roman"/>
          <w:sz w:val="28"/>
          <w:szCs w:val="28"/>
        </w:rPr>
      </w:pPr>
      <w:r w:rsidRPr="00612E0B">
        <w:rPr>
          <w:rFonts w:ascii="Times New Roman" w:eastAsia="Times New Roman" w:hAnsi="Times New Roman" w:cs="Times New Roman"/>
          <w:sz w:val="28"/>
          <w:szCs w:val="28"/>
          <w:lang w:eastAsia="ru-RU"/>
        </w:rPr>
        <w:t>Правила представления работодателями указанной информации закреплены в постановлении Правительства Российской Федерации от 21 января 2015 г. № 29</w:t>
      </w:r>
      <w:r w:rsidR="00971906">
        <w:rPr>
          <w:rFonts w:ascii="Times New Roman" w:eastAsia="Times New Roman" w:hAnsi="Times New Roman" w:cs="Times New Roman"/>
          <w:sz w:val="28"/>
          <w:szCs w:val="28"/>
          <w:lang w:eastAsia="ru-RU"/>
        </w:rPr>
        <w:t xml:space="preserve"> «</w:t>
      </w:r>
      <w:r w:rsidR="00971906" w:rsidRPr="00971906">
        <w:rPr>
          <w:rFonts w:ascii="Times New Roman" w:hAnsi="Times New Roman" w:cs="Times New Roman"/>
          <w:sz w:val="28"/>
          <w:szCs w:val="28"/>
        </w:rPr>
        <w: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r w:rsidR="00971906">
        <w:rPr>
          <w:rFonts w:ascii="Times New Roman" w:hAnsi="Times New Roman" w:cs="Times New Roman"/>
          <w:sz w:val="28"/>
          <w:szCs w:val="28"/>
        </w:rPr>
        <w:t>».</w:t>
      </w:r>
    </w:p>
    <w:p w:rsidR="00612E0B" w:rsidRPr="00612E0B"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roofErr w:type="gramStart"/>
      <w:r w:rsidRPr="00612E0B">
        <w:rPr>
          <w:rFonts w:ascii="Times New Roman" w:eastAsia="Times New Roman" w:hAnsi="Times New Roman" w:cs="Times New Roman"/>
          <w:sz w:val="28"/>
          <w:szCs w:val="28"/>
          <w:lang w:eastAsia="ru-RU"/>
        </w:rPr>
        <w:t xml:space="preserve">Названные требования, исходя из положений Указа Президента Российской Федерации от 21 июля 2010 года № 925 и постановления Новгородской областной Думы от 22.07.2009 года № 1105-ОД  </w:t>
      </w:r>
      <w:r w:rsidRPr="00612E0B">
        <w:rPr>
          <w:rFonts w:ascii="Times New Roman" w:eastAsia="Times New Roman" w:hAnsi="Times New Roman" w:cs="Times New Roman"/>
          <w:sz w:val="28"/>
          <w:szCs w:val="28"/>
        </w:rPr>
        <w:t>«Об утверждении перечня должностей государственной гражданской службы Новгородской области, при замещении которых государственные гражданские служащие Новгородской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w:t>
      </w:r>
      <w:proofErr w:type="gramEnd"/>
      <w:r w:rsidRPr="00612E0B">
        <w:rPr>
          <w:rFonts w:ascii="Times New Roman" w:eastAsia="Times New Roman" w:hAnsi="Times New Roman" w:cs="Times New Roman"/>
          <w:sz w:val="28"/>
          <w:szCs w:val="28"/>
        </w:rPr>
        <w:t xml:space="preserve"> </w:t>
      </w:r>
      <w:proofErr w:type="gramStart"/>
      <w:r w:rsidRPr="00612E0B">
        <w:rPr>
          <w:rFonts w:ascii="Times New Roman" w:eastAsia="Times New Roman" w:hAnsi="Times New Roman" w:cs="Times New Roman"/>
          <w:sz w:val="28"/>
          <w:szCs w:val="28"/>
        </w:rPr>
        <w:t xml:space="preserve">и обязательствах имущественного характера супруги (супруга) и несовершеннолетних детей» распространяются на лиц, замещавших должности государственной гражданской службы Новгородской области, </w:t>
      </w:r>
      <w:r w:rsidRPr="00612E0B">
        <w:rPr>
          <w:rFonts w:ascii="Times New Roman" w:eastAsia="Times New Roman" w:hAnsi="Times New Roman" w:cs="Times New Roman"/>
          <w:sz w:val="28"/>
          <w:szCs w:val="28"/>
          <w:lang w:eastAsia="ru-RU"/>
        </w:rPr>
        <w:t xml:space="preserve">отнесенные </w:t>
      </w:r>
      <w:hyperlink r:id="rId8" w:history="1">
        <w:r w:rsidRPr="00612E0B">
          <w:rPr>
            <w:rFonts w:ascii="Times New Roman" w:eastAsia="Times New Roman" w:hAnsi="Times New Roman" w:cs="Times New Roman"/>
            <w:sz w:val="28"/>
            <w:szCs w:val="28"/>
            <w:lang w:eastAsia="ru-RU"/>
          </w:rPr>
          <w:t>Реестром</w:t>
        </w:r>
      </w:hyperlink>
      <w:r w:rsidRPr="00612E0B">
        <w:rPr>
          <w:rFonts w:ascii="Times New Roman" w:eastAsia="Times New Roman" w:hAnsi="Times New Roman" w:cs="Times New Roman"/>
          <w:sz w:val="28"/>
          <w:szCs w:val="28"/>
          <w:lang w:eastAsia="ru-RU"/>
        </w:rPr>
        <w:t xml:space="preserve"> должностей государственной гражданской службы Новгородской области, утвержденным областным законом от 12.09.2006 № 715-ОЗ </w:t>
      </w:r>
      <w:r w:rsidR="00971906">
        <w:rPr>
          <w:rFonts w:ascii="Times New Roman" w:eastAsia="Times New Roman" w:hAnsi="Times New Roman" w:cs="Times New Roman"/>
          <w:sz w:val="28"/>
          <w:szCs w:val="28"/>
          <w:lang w:eastAsia="ru-RU"/>
        </w:rPr>
        <w:t>«</w:t>
      </w:r>
      <w:r w:rsidRPr="00612E0B">
        <w:rPr>
          <w:rFonts w:ascii="Times New Roman" w:eastAsia="Times New Roman" w:hAnsi="Times New Roman" w:cs="Times New Roman"/>
          <w:sz w:val="28"/>
          <w:szCs w:val="28"/>
          <w:lang w:eastAsia="ru-RU"/>
        </w:rPr>
        <w:t>О некоторых вопросах правового регулирования государственной гражданской службы Новгородской области и деятельности лиц, замещающих государственные</w:t>
      </w:r>
      <w:r w:rsidR="00971906">
        <w:rPr>
          <w:rFonts w:ascii="Times New Roman" w:eastAsia="Times New Roman" w:hAnsi="Times New Roman" w:cs="Times New Roman"/>
          <w:sz w:val="28"/>
          <w:szCs w:val="28"/>
          <w:lang w:eastAsia="ru-RU"/>
        </w:rPr>
        <w:t xml:space="preserve"> должности Новгородской области»</w:t>
      </w:r>
      <w:r w:rsidRPr="00612E0B">
        <w:rPr>
          <w:rFonts w:ascii="Times New Roman" w:eastAsia="Times New Roman" w:hAnsi="Times New Roman" w:cs="Times New Roman"/>
          <w:sz w:val="28"/>
          <w:szCs w:val="28"/>
          <w:lang w:eastAsia="ru-RU"/>
        </w:rPr>
        <w:t xml:space="preserve"> (далее - Реестр должностей гражданской службы) к высшей и главной</w:t>
      </w:r>
      <w:proofErr w:type="gramEnd"/>
      <w:r w:rsidRPr="00612E0B">
        <w:rPr>
          <w:rFonts w:ascii="Times New Roman" w:eastAsia="Times New Roman" w:hAnsi="Times New Roman" w:cs="Times New Roman"/>
          <w:sz w:val="28"/>
          <w:szCs w:val="28"/>
          <w:lang w:eastAsia="ru-RU"/>
        </w:rPr>
        <w:t xml:space="preserve"> группам должностей категории «руководители» и должностей гражданской службы отнесенной к главной группе должностей категории «помощники (советники)».</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lastRenderedPageBreak/>
        <w:t>А также другие должности государственной гражданс</w:t>
      </w:r>
      <w:r w:rsidR="00FA6933">
        <w:rPr>
          <w:rFonts w:ascii="Times New Roman" w:eastAsia="Times New Roman" w:hAnsi="Times New Roman" w:cs="Times New Roman"/>
          <w:sz w:val="28"/>
          <w:szCs w:val="28"/>
          <w:lang w:eastAsia="ru-RU"/>
        </w:rPr>
        <w:t>кой службы Новгородской области</w:t>
      </w:r>
      <w:r w:rsidRPr="00612E0B">
        <w:rPr>
          <w:rFonts w:ascii="Times New Roman" w:eastAsia="Times New Roman" w:hAnsi="Times New Roman" w:cs="Times New Roman"/>
          <w:sz w:val="28"/>
          <w:szCs w:val="28"/>
          <w:lang w:eastAsia="ru-RU"/>
        </w:rPr>
        <w:t>, исполнение должностных обязанностей по которым предусматривает:</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предоставление государственных услуг гражданам и организациям;</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осуществление контрольных и надзорных мероприятий;</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участки недр и др.);</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управление государственным имуществом;</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осуществление государственных закупок либо выдачу лицензий и разрешений;</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хранение и распределение материально-технических ресурсов.</w:t>
      </w:r>
    </w:p>
    <w:p w:rsidR="00612E0B" w:rsidRPr="00417BAD"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Неисполнение работодателем обязанности, предусмотренной частью 4 статьи 12 Федерального закона № 273-ФЗ</w:t>
      </w:r>
      <w:r w:rsidR="00971906">
        <w:rPr>
          <w:rFonts w:ascii="Times New Roman" w:eastAsia="Times New Roman" w:hAnsi="Times New Roman" w:cs="Times New Roman"/>
          <w:sz w:val="28"/>
          <w:szCs w:val="28"/>
          <w:lang w:eastAsia="ru-RU"/>
        </w:rPr>
        <w:t xml:space="preserve"> «О противодействии коррупции»</w:t>
      </w:r>
      <w:r w:rsidRPr="00612E0B">
        <w:rPr>
          <w:rFonts w:ascii="Times New Roman" w:eastAsia="Times New Roman" w:hAnsi="Times New Roman" w:cs="Times New Roman"/>
          <w:sz w:val="28"/>
          <w:szCs w:val="28"/>
          <w:lang w:eastAsia="ru-RU"/>
        </w:rPr>
        <w:t>, является правонарушением и влечет в соответствии со статьей 19.29 КоАП РФ ответственность в виде административного штрафа.</w:t>
      </w:r>
    </w:p>
    <w:p w:rsidR="00DD6BCA" w:rsidRPr="00971906" w:rsidRDefault="00DD6BCA" w:rsidP="00DD6BCA">
      <w:pPr>
        <w:spacing w:after="0" w:line="360" w:lineRule="atLeas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971906">
        <w:rPr>
          <w:rFonts w:ascii="Times New Roman" w:eastAsia="Times New Roman" w:hAnsi="Times New Roman" w:cs="Times New Roman"/>
          <w:sz w:val="28"/>
          <w:szCs w:val="28"/>
          <w:lang w:eastAsia="ru-RU"/>
        </w:rPr>
        <w:t>. Ответственность физических лиц</w:t>
      </w:r>
      <w:r>
        <w:rPr>
          <w:rFonts w:ascii="Times New Roman" w:eastAsia="Times New Roman" w:hAnsi="Times New Roman" w:cs="Times New Roman"/>
          <w:sz w:val="28"/>
          <w:szCs w:val="28"/>
          <w:lang w:eastAsia="ru-RU"/>
        </w:rPr>
        <w:t>.</w:t>
      </w:r>
    </w:p>
    <w:p w:rsidR="00DD6BCA" w:rsidRPr="00612E0B" w:rsidRDefault="00DD6BCA" w:rsidP="00DD6BCA">
      <w:pPr>
        <w:tabs>
          <w:tab w:val="left" w:pos="0"/>
        </w:tabs>
        <w:spacing w:after="0" w:line="360" w:lineRule="atLeast"/>
        <w:ind w:firstLine="709"/>
        <w:contextualSpacing/>
        <w:jc w:val="both"/>
        <w:rPr>
          <w:rFonts w:ascii="Times New Roman" w:eastAsia="Times New Roman" w:hAnsi="Times New Roman" w:cs="Times New Roman"/>
          <w:b/>
          <w:sz w:val="28"/>
          <w:szCs w:val="28"/>
          <w:lang w:eastAsia="ru-RU"/>
        </w:rPr>
      </w:pPr>
      <w:r w:rsidRPr="00612E0B">
        <w:rPr>
          <w:rFonts w:ascii="Times New Roman" w:eastAsia="Times New Roman" w:hAnsi="Times New Roman" w:cs="Times New Roman"/>
          <w:sz w:val="28"/>
          <w:szCs w:val="28"/>
          <w:lang w:eastAsia="ru-RU"/>
        </w:rPr>
        <w:t xml:space="preserve">Ответственность физических лиц за коррупционные правонарушения установлена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DD6BCA" w:rsidRPr="00612E0B" w:rsidRDefault="00DD6BCA" w:rsidP="00CA3CC5">
      <w:pPr>
        <w:tabs>
          <w:tab w:val="left" w:pos="0"/>
        </w:tabs>
        <w:spacing w:after="0" w:line="360" w:lineRule="atLeast"/>
        <w:ind w:firstLine="709"/>
        <w:contextualSpacing/>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lang w:eastAsia="ru-RU"/>
        </w:rPr>
        <w:t xml:space="preserve">Трудовое законодательство не предусматривает специальных оснований </w:t>
      </w:r>
      <w:proofErr w:type="gramStart"/>
      <w:r w:rsidRPr="00612E0B">
        <w:rPr>
          <w:rFonts w:ascii="Times New Roman" w:eastAsia="Times New Roman" w:hAnsi="Times New Roman" w:cs="Times New Roman"/>
          <w:sz w:val="28"/>
          <w:szCs w:val="28"/>
          <w:lang w:eastAsia="ru-RU"/>
        </w:rPr>
        <w:t>для привлечения работника Учреждения к дисциплинарной ответственности в связи с совершением им коррупционного правонарушения в интересах</w:t>
      </w:r>
      <w:proofErr w:type="gramEnd"/>
      <w:r w:rsidRPr="00612E0B">
        <w:rPr>
          <w:rFonts w:ascii="Times New Roman" w:eastAsia="Times New Roman" w:hAnsi="Times New Roman" w:cs="Times New Roman"/>
          <w:sz w:val="28"/>
          <w:szCs w:val="28"/>
          <w:lang w:eastAsia="ru-RU"/>
        </w:rPr>
        <w:t xml:space="preserve"> или от имени организации.</w:t>
      </w:r>
      <w:r w:rsidR="00CA3CC5">
        <w:rPr>
          <w:rFonts w:ascii="Times New Roman" w:eastAsia="Times New Roman" w:hAnsi="Times New Roman" w:cs="Times New Roman"/>
          <w:sz w:val="28"/>
          <w:szCs w:val="28"/>
          <w:lang w:eastAsia="ru-RU"/>
        </w:rPr>
        <w:t xml:space="preserve"> </w:t>
      </w:r>
      <w:r w:rsidRPr="00612E0B">
        <w:rPr>
          <w:rFonts w:ascii="Times New Roman" w:eastAsia="Times New Roman" w:hAnsi="Times New Roman" w:cs="Times New Roman"/>
          <w:sz w:val="28"/>
          <w:szCs w:val="28"/>
          <w:lang w:eastAsia="ru-RU"/>
        </w:rPr>
        <w:t xml:space="preserve">Тем не менее, в Трудовом кодексе Российской Федерации (далее – ТК РФ) существует возможность привлечения работника организации </w:t>
      </w:r>
      <w:r w:rsidRPr="00612E0B">
        <w:rPr>
          <w:rFonts w:ascii="Times New Roman" w:eastAsia="Times New Roman" w:hAnsi="Times New Roman" w:cs="Times New Roman"/>
          <w:sz w:val="28"/>
          <w:szCs w:val="28"/>
        </w:rPr>
        <w:t>(в том числе и работника Учреждения) к дисциплинарной ответственности.</w:t>
      </w:r>
    </w:p>
    <w:p w:rsidR="00DD6BCA" w:rsidRPr="00612E0B" w:rsidRDefault="00DD6BCA" w:rsidP="00DD6BCA">
      <w:pPr>
        <w:tabs>
          <w:tab w:val="left" w:pos="0"/>
        </w:tabs>
        <w:spacing w:after="0" w:line="360" w:lineRule="atLeast"/>
        <w:ind w:firstLine="709"/>
        <w:contextualSpacing/>
        <w:jc w:val="both"/>
        <w:rPr>
          <w:rFonts w:ascii="Times New Roman" w:eastAsia="Times New Roman" w:hAnsi="Times New Roman" w:cs="Times New Roman"/>
          <w:sz w:val="28"/>
          <w:szCs w:val="28"/>
          <w:lang w:eastAsia="ru-RU"/>
        </w:rPr>
      </w:pPr>
      <w:proofErr w:type="gramStart"/>
      <w:r w:rsidRPr="00612E0B">
        <w:rPr>
          <w:rFonts w:ascii="Times New Roman" w:eastAsia="Times New Roman" w:hAnsi="Times New Roman" w:cs="Times New Roman"/>
          <w:sz w:val="28"/>
          <w:szCs w:val="28"/>
          <w:lang w:eastAsia="ru-RU"/>
        </w:rPr>
        <w:t xml:space="preserve">Так, согласно статье 192 ТК РФ к дисциплинарным взысканиям, в частности, относится увольнение работника по основаниям, предусмотренным </w:t>
      </w:r>
      <w:hyperlink r:id="rId9" w:anchor="Par1359" w:tooltip="Ссылка на текущий документ" w:history="1">
        <w:r w:rsidRPr="00612E0B">
          <w:rPr>
            <w:rFonts w:ascii="Times New Roman" w:eastAsia="Times New Roman" w:hAnsi="Times New Roman" w:cs="Times New Roman"/>
            <w:sz w:val="28"/>
            <w:szCs w:val="28"/>
            <w:lang w:eastAsia="ru-RU"/>
          </w:rPr>
          <w:t>пунктами 5,</w:t>
        </w:r>
      </w:hyperlink>
      <w:r w:rsidRPr="00612E0B">
        <w:rPr>
          <w:rFonts w:ascii="Times New Roman" w:eastAsia="Times New Roman" w:hAnsi="Times New Roman" w:cs="Times New Roman"/>
          <w:sz w:val="28"/>
          <w:szCs w:val="28"/>
          <w:lang w:eastAsia="ru-RU"/>
        </w:rPr>
        <w:t xml:space="preserve"> </w:t>
      </w:r>
      <w:hyperlink r:id="rId10" w:anchor="Par1360" w:tooltip="Ссылка на текущий документ" w:history="1">
        <w:r w:rsidRPr="00612E0B">
          <w:rPr>
            <w:rFonts w:ascii="Times New Roman" w:eastAsia="Times New Roman" w:hAnsi="Times New Roman" w:cs="Times New Roman"/>
            <w:sz w:val="28"/>
            <w:szCs w:val="28"/>
            <w:lang w:eastAsia="ru-RU"/>
          </w:rPr>
          <w:t>6,</w:t>
        </w:r>
      </w:hyperlink>
      <w:r w:rsidRPr="00612E0B">
        <w:rPr>
          <w:rFonts w:ascii="Times New Roman" w:eastAsia="Times New Roman" w:hAnsi="Times New Roman" w:cs="Times New Roman"/>
          <w:sz w:val="28"/>
          <w:szCs w:val="28"/>
          <w:lang w:eastAsia="ru-RU"/>
        </w:rPr>
        <w:t xml:space="preserve"> </w:t>
      </w:r>
      <w:hyperlink r:id="rId11" w:anchor="Par1381" w:tooltip="Ссылка на текущий документ" w:history="1">
        <w:r w:rsidRPr="00612E0B">
          <w:rPr>
            <w:rFonts w:ascii="Times New Roman" w:eastAsia="Times New Roman" w:hAnsi="Times New Roman" w:cs="Times New Roman"/>
            <w:sz w:val="28"/>
            <w:szCs w:val="28"/>
            <w:lang w:eastAsia="ru-RU"/>
          </w:rPr>
          <w:t>9</w:t>
        </w:r>
      </w:hyperlink>
      <w:r w:rsidRPr="00612E0B">
        <w:rPr>
          <w:rFonts w:ascii="Times New Roman" w:eastAsia="Times New Roman" w:hAnsi="Times New Roman" w:cs="Times New Roman"/>
          <w:sz w:val="28"/>
          <w:szCs w:val="28"/>
          <w:lang w:eastAsia="ru-RU"/>
        </w:rPr>
        <w:t xml:space="preserve"> или </w:t>
      </w:r>
      <w:hyperlink r:id="rId12" w:anchor="Par1382" w:tooltip="Ссылка на текущий документ" w:history="1">
        <w:r w:rsidR="000506C3">
          <w:rPr>
            <w:rFonts w:ascii="Times New Roman" w:eastAsia="Times New Roman" w:hAnsi="Times New Roman" w:cs="Times New Roman"/>
            <w:sz w:val="28"/>
            <w:szCs w:val="28"/>
            <w:lang w:eastAsia="ru-RU"/>
          </w:rPr>
          <w:t>10 части 1</w:t>
        </w:r>
        <w:r w:rsidRPr="00612E0B">
          <w:rPr>
            <w:rFonts w:ascii="Times New Roman" w:eastAsia="Times New Roman" w:hAnsi="Times New Roman" w:cs="Times New Roman"/>
            <w:sz w:val="28"/>
            <w:szCs w:val="28"/>
            <w:lang w:eastAsia="ru-RU"/>
          </w:rPr>
          <w:t xml:space="preserve"> статьи 81</w:t>
        </w:r>
      </w:hyperlink>
      <w:r w:rsidRPr="00612E0B">
        <w:rPr>
          <w:rFonts w:ascii="Times New Roman" w:eastAsia="Times New Roman" w:hAnsi="Times New Roman" w:cs="Times New Roman"/>
          <w:sz w:val="28"/>
          <w:szCs w:val="28"/>
          <w:lang w:eastAsia="ru-RU"/>
        </w:rPr>
        <w:t xml:space="preserve">, </w:t>
      </w:r>
      <w:hyperlink r:id="rId13" w:anchor="Par4971" w:tooltip="Ссылка на текущий документ" w:history="1">
        <w:r w:rsidRPr="00612E0B">
          <w:rPr>
            <w:rFonts w:ascii="Times New Roman" w:eastAsia="Times New Roman" w:hAnsi="Times New Roman" w:cs="Times New Roman"/>
            <w:sz w:val="28"/>
            <w:szCs w:val="28"/>
            <w:lang w:eastAsia="ru-RU"/>
          </w:rPr>
          <w:t>пунктом 1 статьи 336</w:t>
        </w:r>
      </w:hyperlink>
      <w:r w:rsidRPr="00612E0B">
        <w:rPr>
          <w:rFonts w:ascii="Times New Roman" w:eastAsia="Times New Roman" w:hAnsi="Times New Roman" w:cs="Times New Roman"/>
          <w:sz w:val="28"/>
          <w:szCs w:val="28"/>
          <w:lang w:eastAsia="ru-RU"/>
        </w:rPr>
        <w:t xml:space="preserve">, а также </w:t>
      </w:r>
      <w:hyperlink r:id="rId14" w:anchor="Par1376" w:tooltip="Ссылка на текущий документ" w:history="1">
        <w:r w:rsidRPr="00612E0B">
          <w:rPr>
            <w:rFonts w:ascii="Times New Roman" w:eastAsia="Times New Roman" w:hAnsi="Times New Roman" w:cs="Times New Roman"/>
            <w:sz w:val="28"/>
            <w:szCs w:val="28"/>
            <w:lang w:eastAsia="ru-RU"/>
          </w:rPr>
          <w:t>пунктами 7</w:t>
        </w:r>
      </w:hyperlink>
      <w:r w:rsidRPr="00612E0B">
        <w:rPr>
          <w:rFonts w:ascii="Times New Roman" w:eastAsia="Times New Roman" w:hAnsi="Times New Roman" w:cs="Times New Roman"/>
          <w:sz w:val="28"/>
          <w:szCs w:val="28"/>
          <w:lang w:eastAsia="ru-RU"/>
        </w:rPr>
        <w:t xml:space="preserve"> или </w:t>
      </w:r>
      <w:hyperlink r:id="rId15" w:anchor="Par1377" w:tooltip="Ссылка на текущий документ" w:history="1">
        <w:r w:rsidRPr="00612E0B">
          <w:rPr>
            <w:rFonts w:ascii="Times New Roman" w:eastAsia="Times New Roman" w:hAnsi="Times New Roman" w:cs="Times New Roman"/>
            <w:sz w:val="28"/>
            <w:szCs w:val="28"/>
            <w:lang w:eastAsia="ru-RU"/>
          </w:rPr>
          <w:t>7.1</w:t>
        </w:r>
      </w:hyperlink>
      <w:r w:rsidRPr="00612E0B">
        <w:rPr>
          <w:rFonts w:ascii="Times New Roman" w:eastAsia="Times New Roman" w:hAnsi="Times New Roman" w:cs="Times New Roman"/>
          <w:sz w:val="28"/>
          <w:szCs w:val="28"/>
          <w:lang w:eastAsia="ru-RU"/>
        </w:rPr>
        <w:t xml:space="preserve"> </w:t>
      </w:r>
      <w:hyperlink r:id="rId16" w:anchor="Par1380" w:tooltip="Ссылка на текущий документ" w:history="1">
        <w:r w:rsidR="000506C3">
          <w:rPr>
            <w:rFonts w:ascii="Times New Roman" w:eastAsia="Times New Roman" w:hAnsi="Times New Roman" w:cs="Times New Roman"/>
            <w:sz w:val="28"/>
            <w:szCs w:val="28"/>
            <w:lang w:eastAsia="ru-RU"/>
          </w:rPr>
          <w:t>части 1</w:t>
        </w:r>
        <w:r w:rsidRPr="00612E0B">
          <w:rPr>
            <w:rFonts w:ascii="Times New Roman" w:eastAsia="Times New Roman" w:hAnsi="Times New Roman" w:cs="Times New Roman"/>
            <w:sz w:val="28"/>
            <w:szCs w:val="28"/>
            <w:lang w:eastAsia="ru-RU"/>
          </w:rPr>
          <w:t xml:space="preserve"> статьи 81</w:t>
        </w:r>
      </w:hyperlink>
      <w:r w:rsidRPr="00612E0B">
        <w:rPr>
          <w:rFonts w:ascii="Times New Roman" w:eastAsia="Times New Roman" w:hAnsi="Times New Roman" w:cs="Times New Roman"/>
          <w:sz w:val="28"/>
          <w:szCs w:val="28"/>
          <w:lang w:eastAsia="ru-RU"/>
        </w:rPr>
        <w:t> ТК РФ в случаях, когда виновные действия, дающие основания для утраты доверия, совершены работником по месту работы и в</w:t>
      </w:r>
      <w:proofErr w:type="gramEnd"/>
      <w:r w:rsidRPr="00612E0B">
        <w:rPr>
          <w:rFonts w:ascii="Times New Roman" w:eastAsia="Times New Roman" w:hAnsi="Times New Roman" w:cs="Times New Roman"/>
          <w:sz w:val="28"/>
          <w:szCs w:val="28"/>
          <w:lang w:eastAsia="ru-RU"/>
        </w:rPr>
        <w:t xml:space="preserve"> связи с исполнением им трудовых </w:t>
      </w:r>
      <w:r w:rsidRPr="00612E0B">
        <w:rPr>
          <w:rFonts w:ascii="Times New Roman" w:eastAsia="Times New Roman" w:hAnsi="Times New Roman" w:cs="Times New Roman"/>
          <w:sz w:val="28"/>
          <w:szCs w:val="28"/>
          <w:lang w:eastAsia="ru-RU"/>
        </w:rPr>
        <w:lastRenderedPageBreak/>
        <w:t xml:space="preserve">обязанностей. Трудовой </w:t>
      </w:r>
      <w:proofErr w:type="gramStart"/>
      <w:r w:rsidRPr="00612E0B">
        <w:rPr>
          <w:rFonts w:ascii="Times New Roman" w:eastAsia="Times New Roman" w:hAnsi="Times New Roman" w:cs="Times New Roman"/>
          <w:sz w:val="28"/>
          <w:szCs w:val="28"/>
          <w:lang w:eastAsia="ru-RU"/>
        </w:rPr>
        <w:t>договор</w:t>
      </w:r>
      <w:proofErr w:type="gramEnd"/>
      <w:r w:rsidRPr="00612E0B">
        <w:rPr>
          <w:rFonts w:ascii="Times New Roman" w:eastAsia="Times New Roman" w:hAnsi="Times New Roman" w:cs="Times New Roman"/>
          <w:sz w:val="28"/>
          <w:szCs w:val="28"/>
          <w:lang w:eastAsia="ru-RU"/>
        </w:rPr>
        <w:t xml:space="preserve"> может быть расторгнут работодателем, в том числе в следующих случаях:</w:t>
      </w:r>
    </w:p>
    <w:p w:rsidR="00DD6BCA" w:rsidRPr="00612E0B" w:rsidRDefault="00DD6BCA" w:rsidP="00DD6BC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17" w:history="1">
        <w:r w:rsidRPr="00612E0B">
          <w:rPr>
            <w:rFonts w:ascii="Times New Roman" w:eastAsia="Times New Roman" w:hAnsi="Times New Roman" w:cs="Times New Roman"/>
            <w:sz w:val="28"/>
            <w:szCs w:val="28"/>
            <w:lang w:eastAsia="ru-RU"/>
          </w:rPr>
          <w:t>подпункт "</w:t>
        </w:r>
        <w:proofErr w:type="gramStart"/>
        <w:r w:rsidRPr="00612E0B">
          <w:rPr>
            <w:rFonts w:ascii="Times New Roman" w:eastAsia="Times New Roman" w:hAnsi="Times New Roman" w:cs="Times New Roman"/>
            <w:sz w:val="28"/>
            <w:szCs w:val="28"/>
            <w:lang w:eastAsia="ru-RU"/>
          </w:rPr>
          <w:t>в</w:t>
        </w:r>
        <w:proofErr w:type="gramEnd"/>
        <w:r w:rsidRPr="00612E0B">
          <w:rPr>
            <w:rFonts w:ascii="Times New Roman" w:eastAsia="Times New Roman" w:hAnsi="Times New Roman" w:cs="Times New Roman"/>
            <w:sz w:val="28"/>
            <w:szCs w:val="28"/>
            <w:lang w:eastAsia="ru-RU"/>
          </w:rPr>
          <w:t xml:space="preserve">" </w:t>
        </w:r>
        <w:proofErr w:type="gramStart"/>
        <w:r w:rsidRPr="00612E0B">
          <w:rPr>
            <w:rFonts w:ascii="Times New Roman" w:eastAsia="Times New Roman" w:hAnsi="Times New Roman" w:cs="Times New Roman"/>
            <w:sz w:val="28"/>
            <w:szCs w:val="28"/>
            <w:lang w:eastAsia="ru-RU"/>
          </w:rPr>
          <w:t>пункта</w:t>
        </w:r>
        <w:proofErr w:type="gramEnd"/>
        <w:r w:rsidRPr="00612E0B">
          <w:rPr>
            <w:rFonts w:ascii="Times New Roman" w:eastAsia="Times New Roman" w:hAnsi="Times New Roman" w:cs="Times New Roman"/>
            <w:sz w:val="28"/>
            <w:szCs w:val="28"/>
            <w:lang w:eastAsia="ru-RU"/>
          </w:rPr>
          <w:t xml:space="preserve"> 6 части 1 статьи 81</w:t>
        </w:r>
      </w:hyperlink>
      <w:r w:rsidRPr="00612E0B">
        <w:rPr>
          <w:rFonts w:ascii="Times New Roman" w:eastAsia="Times New Roman" w:hAnsi="Times New Roman" w:cs="Times New Roman"/>
          <w:sz w:val="28"/>
          <w:szCs w:val="28"/>
          <w:lang w:eastAsia="ru-RU"/>
        </w:rPr>
        <w:t xml:space="preserve"> ТК РФ);</w:t>
      </w:r>
    </w:p>
    <w:p w:rsidR="00DD6BCA" w:rsidRPr="00612E0B" w:rsidRDefault="00DD6BCA" w:rsidP="00DD6BC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18" w:history="1">
        <w:r w:rsidR="006C3BFA">
          <w:rPr>
            <w:rFonts w:ascii="Times New Roman" w:eastAsia="Times New Roman" w:hAnsi="Times New Roman" w:cs="Times New Roman"/>
            <w:sz w:val="28"/>
            <w:szCs w:val="28"/>
            <w:lang w:eastAsia="ru-RU"/>
          </w:rPr>
          <w:t>пункт 7 части 1</w:t>
        </w:r>
        <w:r w:rsidRPr="00612E0B">
          <w:rPr>
            <w:rFonts w:ascii="Times New Roman" w:eastAsia="Times New Roman" w:hAnsi="Times New Roman" w:cs="Times New Roman"/>
            <w:sz w:val="28"/>
            <w:szCs w:val="28"/>
            <w:lang w:eastAsia="ru-RU"/>
          </w:rPr>
          <w:t xml:space="preserve"> статьи 81</w:t>
        </w:r>
      </w:hyperlink>
      <w:r w:rsidRPr="00612E0B">
        <w:rPr>
          <w:rFonts w:ascii="Times New Roman" w:eastAsia="Times New Roman" w:hAnsi="Times New Roman" w:cs="Times New Roman"/>
          <w:sz w:val="28"/>
          <w:szCs w:val="28"/>
          <w:lang w:eastAsia="ru-RU"/>
        </w:rPr>
        <w:t xml:space="preserve"> ТК РФ);</w:t>
      </w:r>
    </w:p>
    <w:p w:rsidR="00DD6BCA" w:rsidRPr="00612E0B" w:rsidRDefault="00DD6BCA" w:rsidP="00DD6BC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19" w:history="1">
        <w:r w:rsidR="0094782D">
          <w:rPr>
            <w:rFonts w:ascii="Times New Roman" w:eastAsia="Times New Roman" w:hAnsi="Times New Roman" w:cs="Times New Roman"/>
            <w:sz w:val="28"/>
            <w:szCs w:val="28"/>
            <w:lang w:eastAsia="ru-RU"/>
          </w:rPr>
          <w:t>пункт 9 части 1</w:t>
        </w:r>
        <w:r w:rsidRPr="00612E0B">
          <w:rPr>
            <w:rFonts w:ascii="Times New Roman" w:eastAsia="Times New Roman" w:hAnsi="Times New Roman" w:cs="Times New Roman"/>
            <w:sz w:val="28"/>
            <w:szCs w:val="28"/>
            <w:lang w:eastAsia="ru-RU"/>
          </w:rPr>
          <w:t xml:space="preserve"> статьи 81</w:t>
        </w:r>
      </w:hyperlink>
      <w:r w:rsidRPr="00612E0B">
        <w:rPr>
          <w:rFonts w:ascii="Times New Roman" w:eastAsia="Times New Roman" w:hAnsi="Times New Roman" w:cs="Times New Roman"/>
          <w:sz w:val="28"/>
          <w:szCs w:val="28"/>
          <w:lang w:eastAsia="ru-RU"/>
        </w:rPr>
        <w:t xml:space="preserve"> ТК РФ);</w:t>
      </w:r>
    </w:p>
    <w:p w:rsidR="00DD6BCA" w:rsidRPr="00612E0B" w:rsidRDefault="00DD6BCA" w:rsidP="00DD6BCA">
      <w:pPr>
        <w:tabs>
          <w:tab w:val="left" w:pos="0"/>
        </w:tabs>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однократного грубого нарушения руководителем организации (филиала, представительства), его заместителями своих трудовых обязанностей (</w:t>
      </w:r>
      <w:hyperlink r:id="rId20" w:history="1">
        <w:r w:rsidR="0094782D">
          <w:rPr>
            <w:rFonts w:ascii="Times New Roman" w:eastAsia="Times New Roman" w:hAnsi="Times New Roman" w:cs="Times New Roman"/>
            <w:sz w:val="28"/>
            <w:szCs w:val="28"/>
            <w:lang w:eastAsia="ru-RU"/>
          </w:rPr>
          <w:t>пункт 10 части 1</w:t>
        </w:r>
        <w:r w:rsidRPr="00612E0B">
          <w:rPr>
            <w:rFonts w:ascii="Times New Roman" w:eastAsia="Times New Roman" w:hAnsi="Times New Roman" w:cs="Times New Roman"/>
            <w:sz w:val="28"/>
            <w:szCs w:val="28"/>
            <w:lang w:eastAsia="ru-RU"/>
          </w:rPr>
          <w:t xml:space="preserve"> статьи 81</w:t>
        </w:r>
      </w:hyperlink>
      <w:r w:rsidRPr="00612E0B">
        <w:rPr>
          <w:rFonts w:ascii="Times New Roman" w:eastAsia="Times New Roman" w:hAnsi="Times New Roman" w:cs="Times New Roman"/>
          <w:sz w:val="28"/>
          <w:szCs w:val="28"/>
          <w:lang w:eastAsia="ru-RU"/>
        </w:rPr>
        <w:t xml:space="preserve"> ТК РФ).</w:t>
      </w:r>
    </w:p>
    <w:p w:rsidR="00612E0B" w:rsidRPr="00612E0B" w:rsidRDefault="00612E0B" w:rsidP="00612E0B">
      <w:pPr>
        <w:keepNext/>
        <w:tabs>
          <w:tab w:val="left" w:pos="567"/>
        </w:tabs>
        <w:spacing w:after="0" w:line="360" w:lineRule="atLeast"/>
        <w:jc w:val="center"/>
        <w:outlineLvl w:val="0"/>
        <w:rPr>
          <w:rFonts w:ascii="Times New Roman" w:eastAsia="Times New Roman" w:hAnsi="Times New Roman" w:cs="Times New Roman"/>
          <w:b/>
          <w:bCs/>
          <w:kern w:val="32"/>
          <w:sz w:val="28"/>
          <w:szCs w:val="28"/>
          <w:lang w:eastAsia="ru-RU"/>
        </w:rPr>
      </w:pPr>
      <w:bookmarkStart w:id="2" w:name="_Toc369706629"/>
    </w:p>
    <w:p w:rsidR="00612E0B" w:rsidRPr="006D6889" w:rsidRDefault="00612E0B" w:rsidP="00D369F4">
      <w:pPr>
        <w:pStyle w:val="a8"/>
        <w:keepNext/>
        <w:numPr>
          <w:ilvl w:val="0"/>
          <w:numId w:val="7"/>
        </w:numPr>
        <w:tabs>
          <w:tab w:val="left" w:pos="0"/>
        </w:tabs>
        <w:spacing w:after="0" w:line="360" w:lineRule="atLeast"/>
        <w:ind w:left="0" w:right="-2" w:firstLine="709"/>
        <w:jc w:val="center"/>
        <w:outlineLvl w:val="0"/>
        <w:rPr>
          <w:rFonts w:ascii="Times New Roman" w:eastAsia="Times New Roman" w:hAnsi="Times New Roman" w:cs="Times New Roman"/>
          <w:b/>
          <w:bCs/>
          <w:kern w:val="32"/>
          <w:sz w:val="28"/>
          <w:szCs w:val="28"/>
          <w:lang w:eastAsia="ru-RU"/>
        </w:rPr>
      </w:pPr>
      <w:r w:rsidRPr="006D6889">
        <w:rPr>
          <w:rFonts w:ascii="Times New Roman" w:eastAsia="Times New Roman" w:hAnsi="Times New Roman" w:cs="Times New Roman"/>
          <w:b/>
          <w:bCs/>
          <w:kern w:val="32"/>
          <w:sz w:val="28"/>
          <w:szCs w:val="28"/>
          <w:lang w:eastAsia="ru-RU"/>
        </w:rPr>
        <w:t xml:space="preserve">Основные принципы противодействия </w:t>
      </w:r>
      <w:r w:rsidR="00D369F4" w:rsidRPr="00D369F4">
        <w:rPr>
          <w:rFonts w:ascii="Times New Roman" w:eastAsia="Times New Roman" w:hAnsi="Times New Roman" w:cs="Times New Roman"/>
          <w:b/>
          <w:bCs/>
          <w:kern w:val="32"/>
          <w:sz w:val="28"/>
          <w:szCs w:val="28"/>
          <w:lang w:eastAsia="ru-RU"/>
        </w:rPr>
        <w:t xml:space="preserve"> </w:t>
      </w:r>
      <w:r w:rsidRPr="006D6889">
        <w:rPr>
          <w:rFonts w:ascii="Times New Roman" w:eastAsia="Times New Roman" w:hAnsi="Times New Roman" w:cs="Times New Roman"/>
          <w:b/>
          <w:bCs/>
          <w:kern w:val="32"/>
          <w:sz w:val="28"/>
          <w:szCs w:val="28"/>
          <w:lang w:eastAsia="ru-RU"/>
        </w:rPr>
        <w:t xml:space="preserve">коррупции в </w:t>
      </w:r>
      <w:bookmarkEnd w:id="2"/>
      <w:r w:rsidRPr="006D6889">
        <w:rPr>
          <w:rFonts w:ascii="Times New Roman" w:eastAsia="Times New Roman" w:hAnsi="Times New Roman" w:cs="Times New Roman"/>
          <w:b/>
          <w:sz w:val="28"/>
          <w:szCs w:val="28"/>
        </w:rPr>
        <w:t>учреждениях</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При создании системы мер противодействия коррупции в </w:t>
      </w:r>
      <w:r w:rsidRPr="00612E0B">
        <w:rPr>
          <w:rFonts w:ascii="Times New Roman" w:eastAsia="Times New Roman" w:hAnsi="Times New Roman" w:cs="Times New Roman"/>
          <w:sz w:val="28"/>
          <w:szCs w:val="28"/>
        </w:rPr>
        <w:t>учреждениях</w:t>
      </w:r>
      <w:r w:rsidRPr="00612E0B">
        <w:rPr>
          <w:rFonts w:ascii="Times New Roman" w:eastAsia="Times New Roman" w:hAnsi="Times New Roman" w:cs="Times New Roman"/>
          <w:sz w:val="28"/>
          <w:szCs w:val="28"/>
          <w:lang w:eastAsia="ru-RU"/>
        </w:rPr>
        <w:t xml:space="preserve"> рекомендуется основываться на следующих ключевых принципах:</w:t>
      </w:r>
    </w:p>
    <w:p w:rsidR="00612E0B" w:rsidRPr="002D725B" w:rsidRDefault="00612E0B" w:rsidP="006D6889">
      <w:pPr>
        <w:numPr>
          <w:ilvl w:val="0"/>
          <w:numId w:val="1"/>
        </w:numPr>
        <w:tabs>
          <w:tab w:val="clear" w:pos="1080"/>
          <w:tab w:val="num" w:pos="0"/>
        </w:tabs>
        <w:spacing w:after="0" w:line="360" w:lineRule="atLeast"/>
        <w:ind w:left="0" w:firstLine="709"/>
        <w:contextualSpacing/>
        <w:jc w:val="both"/>
        <w:rPr>
          <w:rFonts w:ascii="Times New Roman" w:eastAsia="Times New Roman" w:hAnsi="Times New Roman" w:cs="Times New Roman"/>
          <w:sz w:val="28"/>
          <w:szCs w:val="28"/>
          <w:lang w:eastAsia="ru-RU"/>
        </w:rPr>
      </w:pPr>
      <w:r w:rsidRPr="002D725B">
        <w:rPr>
          <w:rFonts w:ascii="Times New Roman" w:eastAsia="Times New Roman" w:hAnsi="Times New Roman" w:cs="Times New Roman"/>
          <w:sz w:val="28"/>
          <w:szCs w:val="28"/>
          <w:lang w:eastAsia="ru-RU"/>
        </w:rPr>
        <w:t>Принцип соответствия политики у</w:t>
      </w:r>
      <w:r w:rsidRPr="002D725B">
        <w:rPr>
          <w:rFonts w:ascii="Times New Roman" w:eastAsia="Times New Roman" w:hAnsi="Times New Roman" w:cs="Times New Roman"/>
          <w:sz w:val="28"/>
          <w:szCs w:val="28"/>
        </w:rPr>
        <w:t>чреждений</w:t>
      </w:r>
      <w:r w:rsidRPr="002D725B">
        <w:rPr>
          <w:rFonts w:ascii="Times New Roman" w:eastAsia="Times New Roman" w:hAnsi="Times New Roman" w:cs="Times New Roman"/>
          <w:sz w:val="28"/>
          <w:szCs w:val="28"/>
          <w:lang w:eastAsia="ru-RU"/>
        </w:rPr>
        <w:t xml:space="preserve"> действующему законодательству и общепринятым нормам.</w:t>
      </w:r>
    </w:p>
    <w:p w:rsidR="00612E0B" w:rsidRPr="00612E0B" w:rsidRDefault="00612E0B" w:rsidP="006D6889">
      <w:pPr>
        <w:tabs>
          <w:tab w:val="left" w:pos="0"/>
        </w:tabs>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учреждениям.</w:t>
      </w:r>
    </w:p>
    <w:p w:rsidR="00612E0B" w:rsidRPr="002D725B" w:rsidRDefault="00612E0B" w:rsidP="006D6889">
      <w:pPr>
        <w:numPr>
          <w:ilvl w:val="0"/>
          <w:numId w:val="1"/>
        </w:numPr>
        <w:tabs>
          <w:tab w:val="clear" w:pos="1080"/>
          <w:tab w:val="num" w:pos="0"/>
        </w:tabs>
        <w:spacing w:after="0" w:line="360" w:lineRule="atLeast"/>
        <w:ind w:left="0" w:firstLine="709"/>
        <w:contextualSpacing/>
        <w:jc w:val="both"/>
        <w:rPr>
          <w:rFonts w:ascii="Times New Roman" w:eastAsia="Times New Roman" w:hAnsi="Times New Roman" w:cs="Times New Roman"/>
          <w:sz w:val="28"/>
          <w:szCs w:val="28"/>
          <w:lang w:eastAsia="ru-RU"/>
        </w:rPr>
      </w:pPr>
      <w:r w:rsidRPr="002D725B">
        <w:rPr>
          <w:rFonts w:ascii="Times New Roman" w:eastAsia="Times New Roman" w:hAnsi="Times New Roman" w:cs="Times New Roman"/>
          <w:sz w:val="28"/>
          <w:szCs w:val="28"/>
          <w:lang w:eastAsia="ru-RU"/>
        </w:rPr>
        <w:t>Принцип личного примера руководства.</w:t>
      </w:r>
    </w:p>
    <w:p w:rsidR="00612E0B" w:rsidRPr="00612E0B" w:rsidRDefault="00612E0B" w:rsidP="006D6889">
      <w:pPr>
        <w:tabs>
          <w:tab w:val="left" w:pos="0"/>
        </w:tabs>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Ключевая роль руководства у</w:t>
      </w:r>
      <w:r w:rsidRPr="00612E0B">
        <w:rPr>
          <w:rFonts w:ascii="Times New Roman" w:eastAsia="Times New Roman" w:hAnsi="Times New Roman" w:cs="Times New Roman"/>
          <w:sz w:val="28"/>
          <w:szCs w:val="28"/>
        </w:rPr>
        <w:t>чреждений</w:t>
      </w:r>
      <w:r w:rsidRPr="00612E0B">
        <w:rPr>
          <w:rFonts w:ascii="Times New Roman" w:eastAsia="Times New Roman" w:hAnsi="Times New Roman" w:cs="Times New Roman"/>
          <w:sz w:val="28"/>
          <w:szCs w:val="28"/>
          <w:lang w:eastAsia="ru-RU"/>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612E0B" w:rsidRPr="002D725B" w:rsidRDefault="00612E0B" w:rsidP="006D6889">
      <w:pPr>
        <w:numPr>
          <w:ilvl w:val="0"/>
          <w:numId w:val="1"/>
        </w:numPr>
        <w:tabs>
          <w:tab w:val="clear" w:pos="1080"/>
          <w:tab w:val="num" w:pos="0"/>
          <w:tab w:val="left" w:pos="851"/>
        </w:tabs>
        <w:spacing w:after="0" w:line="360" w:lineRule="atLeast"/>
        <w:ind w:left="0" w:firstLine="709"/>
        <w:contextualSpacing/>
        <w:jc w:val="both"/>
        <w:rPr>
          <w:rFonts w:ascii="Times New Roman" w:eastAsia="Times New Roman" w:hAnsi="Times New Roman" w:cs="Times New Roman"/>
          <w:sz w:val="28"/>
          <w:szCs w:val="28"/>
          <w:lang w:eastAsia="ru-RU"/>
        </w:rPr>
      </w:pPr>
      <w:r w:rsidRPr="002D725B">
        <w:rPr>
          <w:rFonts w:ascii="Times New Roman" w:eastAsia="Times New Roman" w:hAnsi="Times New Roman" w:cs="Times New Roman"/>
          <w:sz w:val="28"/>
          <w:szCs w:val="28"/>
          <w:lang w:eastAsia="ru-RU"/>
        </w:rPr>
        <w:t>Принцип вовлеченности работников.</w:t>
      </w:r>
    </w:p>
    <w:p w:rsidR="00612E0B" w:rsidRPr="00612E0B" w:rsidRDefault="00612E0B" w:rsidP="006D6889">
      <w:pPr>
        <w:tabs>
          <w:tab w:val="left" w:pos="851"/>
        </w:tabs>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Информированность работников у</w:t>
      </w:r>
      <w:r w:rsidRPr="00612E0B">
        <w:rPr>
          <w:rFonts w:ascii="Times New Roman" w:eastAsia="Times New Roman" w:hAnsi="Times New Roman" w:cs="Times New Roman"/>
          <w:sz w:val="28"/>
          <w:szCs w:val="28"/>
        </w:rPr>
        <w:t>чреждений</w:t>
      </w:r>
      <w:r w:rsidRPr="00612E0B">
        <w:rPr>
          <w:rFonts w:ascii="Times New Roman" w:eastAsia="Times New Roman" w:hAnsi="Times New Roman" w:cs="Times New Roman"/>
          <w:sz w:val="28"/>
          <w:szCs w:val="28"/>
          <w:lang w:eastAsia="ru-RU"/>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612E0B" w:rsidRPr="002D725B" w:rsidRDefault="00612E0B" w:rsidP="006D6889">
      <w:pPr>
        <w:numPr>
          <w:ilvl w:val="0"/>
          <w:numId w:val="1"/>
        </w:numPr>
        <w:tabs>
          <w:tab w:val="clear" w:pos="1080"/>
          <w:tab w:val="num" w:pos="0"/>
          <w:tab w:val="left" w:pos="851"/>
        </w:tabs>
        <w:spacing w:after="0" w:line="360" w:lineRule="atLeast"/>
        <w:ind w:left="0" w:firstLine="709"/>
        <w:contextualSpacing/>
        <w:jc w:val="both"/>
        <w:rPr>
          <w:rFonts w:ascii="Times New Roman" w:eastAsia="Times New Roman" w:hAnsi="Times New Roman" w:cs="Times New Roman"/>
          <w:sz w:val="28"/>
          <w:szCs w:val="28"/>
          <w:lang w:eastAsia="ru-RU"/>
        </w:rPr>
      </w:pPr>
      <w:r w:rsidRPr="002D725B">
        <w:rPr>
          <w:rFonts w:ascii="Times New Roman" w:eastAsia="Times New Roman" w:hAnsi="Times New Roman" w:cs="Times New Roman"/>
          <w:sz w:val="28"/>
          <w:szCs w:val="28"/>
          <w:lang w:eastAsia="ru-RU"/>
        </w:rPr>
        <w:t>Принцип соразмерности антикоррупционных процедур риску коррупции.</w:t>
      </w:r>
    </w:p>
    <w:p w:rsidR="00612E0B" w:rsidRPr="00612E0B" w:rsidRDefault="00612E0B" w:rsidP="006D6889">
      <w:pPr>
        <w:tabs>
          <w:tab w:val="left" w:pos="0"/>
          <w:tab w:val="left" w:pos="851"/>
        </w:tabs>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lastRenderedPageBreak/>
        <w:t>Разработка и выполнение комплекса мероприятий, позволяющих снизить вероятность вовлечения учреждения, ее руководителей и работников в коррупционную деятельность, осуществляется с учетом существующих в деятельности данного учреждения коррупционных рисков.</w:t>
      </w:r>
    </w:p>
    <w:p w:rsidR="00612E0B" w:rsidRPr="002D725B" w:rsidRDefault="00612E0B" w:rsidP="006D6889">
      <w:pPr>
        <w:numPr>
          <w:ilvl w:val="0"/>
          <w:numId w:val="1"/>
        </w:numPr>
        <w:tabs>
          <w:tab w:val="clear" w:pos="1080"/>
          <w:tab w:val="num" w:pos="0"/>
          <w:tab w:val="left" w:pos="851"/>
        </w:tabs>
        <w:spacing w:after="0" w:line="360" w:lineRule="atLeast"/>
        <w:ind w:left="0" w:firstLine="709"/>
        <w:contextualSpacing/>
        <w:jc w:val="both"/>
        <w:rPr>
          <w:rFonts w:ascii="Times New Roman" w:eastAsia="Times New Roman" w:hAnsi="Times New Roman" w:cs="Times New Roman"/>
          <w:sz w:val="28"/>
          <w:szCs w:val="28"/>
          <w:lang w:eastAsia="ru-RU"/>
        </w:rPr>
      </w:pPr>
      <w:r w:rsidRPr="002D725B">
        <w:rPr>
          <w:rFonts w:ascii="Times New Roman" w:eastAsia="Times New Roman" w:hAnsi="Times New Roman" w:cs="Times New Roman"/>
          <w:sz w:val="28"/>
          <w:szCs w:val="28"/>
          <w:lang w:eastAsia="ru-RU"/>
        </w:rPr>
        <w:t>Принцип эффективности антикоррупционных процедур.</w:t>
      </w:r>
    </w:p>
    <w:p w:rsidR="00612E0B" w:rsidRPr="00612E0B" w:rsidRDefault="00612E0B" w:rsidP="006D6889">
      <w:pPr>
        <w:tabs>
          <w:tab w:val="left" w:pos="0"/>
        </w:tabs>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Применение в у</w:t>
      </w:r>
      <w:r w:rsidRPr="00612E0B">
        <w:rPr>
          <w:rFonts w:ascii="Times New Roman" w:eastAsia="Times New Roman" w:hAnsi="Times New Roman" w:cs="Times New Roman"/>
          <w:sz w:val="28"/>
          <w:szCs w:val="28"/>
        </w:rPr>
        <w:t>чреждениях</w:t>
      </w:r>
      <w:r w:rsidRPr="00612E0B">
        <w:rPr>
          <w:rFonts w:ascii="Times New Roman" w:eastAsia="Times New Roman" w:hAnsi="Times New Roman" w:cs="Times New Roman"/>
          <w:sz w:val="28"/>
          <w:szCs w:val="28"/>
          <w:lang w:eastAsia="ru-RU"/>
        </w:rPr>
        <w:t xml:space="preserve"> таких антикоррупционных мероприятий, которые имеют низкую стоимость, обеспечивают простоту реализации и </w:t>
      </w:r>
      <w:proofErr w:type="gramStart"/>
      <w:r w:rsidRPr="00612E0B">
        <w:rPr>
          <w:rFonts w:ascii="Times New Roman" w:eastAsia="Times New Roman" w:hAnsi="Times New Roman" w:cs="Times New Roman"/>
          <w:sz w:val="28"/>
          <w:szCs w:val="28"/>
          <w:lang w:eastAsia="ru-RU"/>
        </w:rPr>
        <w:t>приносят значимый результат</w:t>
      </w:r>
      <w:proofErr w:type="gramEnd"/>
      <w:r w:rsidRPr="00612E0B">
        <w:rPr>
          <w:rFonts w:ascii="Times New Roman" w:eastAsia="Times New Roman" w:hAnsi="Times New Roman" w:cs="Times New Roman"/>
          <w:sz w:val="28"/>
          <w:szCs w:val="28"/>
          <w:lang w:eastAsia="ru-RU"/>
        </w:rPr>
        <w:t>.</w:t>
      </w:r>
    </w:p>
    <w:p w:rsidR="00612E0B" w:rsidRPr="002D725B" w:rsidRDefault="00612E0B" w:rsidP="006D6889">
      <w:pPr>
        <w:numPr>
          <w:ilvl w:val="0"/>
          <w:numId w:val="1"/>
        </w:numPr>
        <w:tabs>
          <w:tab w:val="clear" w:pos="1080"/>
          <w:tab w:val="num" w:pos="0"/>
          <w:tab w:val="left" w:pos="709"/>
        </w:tabs>
        <w:spacing w:after="0" w:line="360" w:lineRule="atLeast"/>
        <w:ind w:left="0" w:firstLine="709"/>
        <w:contextualSpacing/>
        <w:jc w:val="both"/>
        <w:rPr>
          <w:rFonts w:ascii="Times New Roman" w:eastAsia="Times New Roman" w:hAnsi="Times New Roman" w:cs="Times New Roman"/>
          <w:sz w:val="28"/>
          <w:szCs w:val="28"/>
          <w:lang w:eastAsia="ru-RU"/>
        </w:rPr>
      </w:pPr>
      <w:r w:rsidRPr="002D725B">
        <w:rPr>
          <w:rFonts w:ascii="Times New Roman" w:eastAsia="Times New Roman" w:hAnsi="Times New Roman" w:cs="Times New Roman"/>
          <w:sz w:val="28"/>
          <w:szCs w:val="28"/>
          <w:lang w:eastAsia="ru-RU"/>
        </w:rPr>
        <w:t>Принцип ответственности и неотвратимости наказания.</w:t>
      </w:r>
    </w:p>
    <w:p w:rsidR="00612E0B" w:rsidRPr="00612E0B" w:rsidRDefault="00612E0B" w:rsidP="006D6889">
      <w:pPr>
        <w:tabs>
          <w:tab w:val="left" w:pos="0"/>
          <w:tab w:val="left" w:pos="709"/>
        </w:tabs>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Неотвратимость наказания для работников у</w:t>
      </w:r>
      <w:r w:rsidRPr="00612E0B">
        <w:rPr>
          <w:rFonts w:ascii="Times New Roman" w:eastAsia="Times New Roman" w:hAnsi="Times New Roman" w:cs="Times New Roman"/>
          <w:sz w:val="28"/>
          <w:szCs w:val="28"/>
        </w:rPr>
        <w:t>чреждений</w:t>
      </w:r>
      <w:r w:rsidRPr="00612E0B">
        <w:rPr>
          <w:rFonts w:ascii="Times New Roman" w:eastAsia="Times New Roman" w:hAnsi="Times New Roman" w:cs="Times New Roman"/>
          <w:sz w:val="28"/>
          <w:szCs w:val="28"/>
          <w:lang w:eastAsia="ru-RU"/>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w:t>
      </w:r>
      <w:r w:rsidRPr="00612E0B">
        <w:rPr>
          <w:rFonts w:ascii="Times New Roman" w:eastAsia="Times New Roman" w:hAnsi="Times New Roman" w:cs="Times New Roman"/>
          <w:sz w:val="28"/>
          <w:szCs w:val="28"/>
        </w:rPr>
        <w:t>чреждений</w:t>
      </w:r>
      <w:r w:rsidRPr="00612E0B">
        <w:rPr>
          <w:rFonts w:ascii="Times New Roman" w:eastAsia="Times New Roman" w:hAnsi="Times New Roman" w:cs="Times New Roman"/>
          <w:sz w:val="28"/>
          <w:szCs w:val="28"/>
          <w:lang w:eastAsia="ru-RU"/>
        </w:rPr>
        <w:t xml:space="preserve"> за реализацию внутриорганизационной антикоррупционной политики.</w:t>
      </w:r>
    </w:p>
    <w:p w:rsidR="00612E0B" w:rsidRPr="002D725B" w:rsidRDefault="00612E0B" w:rsidP="006D6889">
      <w:pPr>
        <w:numPr>
          <w:ilvl w:val="0"/>
          <w:numId w:val="1"/>
        </w:numPr>
        <w:tabs>
          <w:tab w:val="clear" w:pos="1080"/>
          <w:tab w:val="num" w:pos="0"/>
          <w:tab w:val="left" w:pos="709"/>
        </w:tabs>
        <w:spacing w:after="0" w:line="360" w:lineRule="atLeast"/>
        <w:ind w:left="0" w:firstLine="709"/>
        <w:contextualSpacing/>
        <w:jc w:val="both"/>
        <w:rPr>
          <w:rFonts w:ascii="Times New Roman" w:eastAsia="Times New Roman" w:hAnsi="Times New Roman" w:cs="Times New Roman"/>
          <w:sz w:val="28"/>
          <w:szCs w:val="28"/>
          <w:lang w:eastAsia="ru-RU"/>
        </w:rPr>
      </w:pPr>
      <w:r w:rsidRPr="002D725B">
        <w:rPr>
          <w:rFonts w:ascii="Times New Roman" w:eastAsia="Times New Roman" w:hAnsi="Times New Roman" w:cs="Times New Roman"/>
          <w:sz w:val="28"/>
          <w:szCs w:val="28"/>
          <w:lang w:eastAsia="ru-RU"/>
        </w:rPr>
        <w:t>Принцип открытости.</w:t>
      </w:r>
    </w:p>
    <w:p w:rsidR="00612E0B" w:rsidRPr="00612E0B" w:rsidRDefault="00612E0B" w:rsidP="006D6889">
      <w:pPr>
        <w:tabs>
          <w:tab w:val="left" w:pos="0"/>
          <w:tab w:val="left" w:pos="709"/>
        </w:tabs>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Информирование контрагентов, партнеров и общественности о принятых в у</w:t>
      </w:r>
      <w:r w:rsidRPr="00612E0B">
        <w:rPr>
          <w:rFonts w:ascii="Times New Roman" w:eastAsia="Times New Roman" w:hAnsi="Times New Roman" w:cs="Times New Roman"/>
          <w:sz w:val="28"/>
          <w:szCs w:val="28"/>
        </w:rPr>
        <w:t>чреждении</w:t>
      </w:r>
      <w:r w:rsidRPr="00612E0B">
        <w:rPr>
          <w:rFonts w:ascii="Times New Roman" w:eastAsia="Times New Roman" w:hAnsi="Times New Roman" w:cs="Times New Roman"/>
          <w:sz w:val="28"/>
          <w:szCs w:val="28"/>
          <w:lang w:eastAsia="ru-RU"/>
        </w:rPr>
        <w:t xml:space="preserve"> антикоррупционных стандартах ведения деятельности.</w:t>
      </w:r>
    </w:p>
    <w:p w:rsidR="00612E0B" w:rsidRPr="00612E0B" w:rsidRDefault="00612E0B" w:rsidP="006D6889">
      <w:pPr>
        <w:numPr>
          <w:ilvl w:val="0"/>
          <w:numId w:val="1"/>
        </w:numPr>
        <w:tabs>
          <w:tab w:val="clear" w:pos="1080"/>
          <w:tab w:val="num" w:pos="0"/>
          <w:tab w:val="left" w:pos="709"/>
        </w:tabs>
        <w:spacing w:after="0" w:line="360" w:lineRule="atLeast"/>
        <w:ind w:left="0" w:firstLine="709"/>
        <w:contextualSpacing/>
        <w:jc w:val="both"/>
        <w:rPr>
          <w:rFonts w:ascii="Times New Roman" w:eastAsia="Times New Roman" w:hAnsi="Times New Roman" w:cs="Times New Roman"/>
          <w:i/>
          <w:sz w:val="28"/>
          <w:szCs w:val="28"/>
          <w:lang w:eastAsia="ru-RU"/>
        </w:rPr>
      </w:pPr>
      <w:r w:rsidRPr="002D725B">
        <w:rPr>
          <w:rFonts w:ascii="Times New Roman" w:eastAsia="Times New Roman" w:hAnsi="Times New Roman" w:cs="Times New Roman"/>
          <w:sz w:val="28"/>
          <w:szCs w:val="28"/>
          <w:lang w:eastAsia="ru-RU"/>
        </w:rPr>
        <w:t>Принцип постоянного контроля и регулярного мониторинга</w:t>
      </w:r>
      <w:r w:rsidRPr="00612E0B">
        <w:rPr>
          <w:rFonts w:ascii="Times New Roman" w:eastAsia="Times New Roman" w:hAnsi="Times New Roman" w:cs="Times New Roman"/>
          <w:i/>
          <w:sz w:val="28"/>
          <w:szCs w:val="28"/>
          <w:lang w:eastAsia="ru-RU"/>
        </w:rPr>
        <w:t>.</w:t>
      </w:r>
    </w:p>
    <w:p w:rsidR="00612E0B" w:rsidRPr="00612E0B" w:rsidRDefault="00612E0B" w:rsidP="006D6889">
      <w:pPr>
        <w:tabs>
          <w:tab w:val="left" w:pos="0"/>
          <w:tab w:val="left" w:pos="709"/>
        </w:tabs>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Регулярное осуществление мониторинга эффективности внедренных антикоррупционных стандартов и процедур, а также </w:t>
      </w:r>
      <w:proofErr w:type="gramStart"/>
      <w:r w:rsidRPr="00612E0B">
        <w:rPr>
          <w:rFonts w:ascii="Times New Roman" w:eastAsia="Times New Roman" w:hAnsi="Times New Roman" w:cs="Times New Roman"/>
          <w:sz w:val="28"/>
          <w:szCs w:val="28"/>
          <w:lang w:eastAsia="ru-RU"/>
        </w:rPr>
        <w:t>контроля за</w:t>
      </w:r>
      <w:proofErr w:type="gramEnd"/>
      <w:r w:rsidRPr="00612E0B">
        <w:rPr>
          <w:rFonts w:ascii="Times New Roman" w:eastAsia="Times New Roman" w:hAnsi="Times New Roman" w:cs="Times New Roman"/>
          <w:sz w:val="28"/>
          <w:szCs w:val="28"/>
          <w:lang w:eastAsia="ru-RU"/>
        </w:rPr>
        <w:t xml:space="preserve"> их исполнением.</w:t>
      </w:r>
    </w:p>
    <w:p w:rsidR="00612E0B" w:rsidRPr="00612E0B" w:rsidRDefault="00612E0B" w:rsidP="00612E0B">
      <w:pPr>
        <w:keepNext/>
        <w:tabs>
          <w:tab w:val="left" w:pos="567"/>
        </w:tabs>
        <w:spacing w:after="0" w:line="360" w:lineRule="atLeast"/>
        <w:jc w:val="center"/>
        <w:outlineLvl w:val="0"/>
        <w:rPr>
          <w:rFonts w:ascii="Times New Roman" w:eastAsia="Times New Roman" w:hAnsi="Times New Roman" w:cs="Times New Roman"/>
          <w:b/>
          <w:bCs/>
          <w:kern w:val="32"/>
          <w:sz w:val="28"/>
          <w:szCs w:val="28"/>
          <w:lang w:eastAsia="ru-RU"/>
        </w:rPr>
      </w:pPr>
      <w:bookmarkStart w:id="3" w:name="_Toc369706630"/>
    </w:p>
    <w:p w:rsidR="00612E0B" w:rsidRPr="006D6889" w:rsidRDefault="00612E0B" w:rsidP="00D369F4">
      <w:pPr>
        <w:pStyle w:val="a8"/>
        <w:keepNext/>
        <w:numPr>
          <w:ilvl w:val="0"/>
          <w:numId w:val="7"/>
        </w:numPr>
        <w:tabs>
          <w:tab w:val="left" w:pos="0"/>
        </w:tabs>
        <w:spacing w:after="0" w:line="360" w:lineRule="atLeast"/>
        <w:ind w:left="0" w:firstLine="709"/>
        <w:jc w:val="center"/>
        <w:outlineLvl w:val="0"/>
        <w:rPr>
          <w:rFonts w:ascii="Times New Roman" w:eastAsia="Times New Roman" w:hAnsi="Times New Roman" w:cs="Times New Roman"/>
          <w:b/>
          <w:bCs/>
          <w:kern w:val="32"/>
          <w:sz w:val="28"/>
          <w:szCs w:val="28"/>
          <w:lang w:eastAsia="ru-RU"/>
        </w:rPr>
      </w:pPr>
      <w:r w:rsidRPr="006D6889">
        <w:rPr>
          <w:rFonts w:ascii="Times New Roman" w:eastAsia="Times New Roman" w:hAnsi="Times New Roman" w:cs="Times New Roman"/>
          <w:b/>
          <w:bCs/>
          <w:kern w:val="32"/>
          <w:sz w:val="28"/>
          <w:szCs w:val="28"/>
          <w:lang w:eastAsia="ru-RU"/>
        </w:rPr>
        <w:t xml:space="preserve">Антикоррупционная политика </w:t>
      </w:r>
      <w:bookmarkEnd w:id="3"/>
      <w:r w:rsidRPr="006D6889">
        <w:rPr>
          <w:rFonts w:ascii="Times New Roman" w:eastAsia="Times New Roman" w:hAnsi="Times New Roman" w:cs="Times New Roman"/>
          <w:b/>
          <w:sz w:val="28"/>
          <w:szCs w:val="28"/>
        </w:rPr>
        <w:t>в учреждениях</w:t>
      </w:r>
    </w:p>
    <w:p w:rsidR="00612E0B" w:rsidRPr="00612E0B" w:rsidRDefault="00612E0B" w:rsidP="006D6889">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rPr>
        <w:t>Антикоррупционная политика в учреждениях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соответствующего учреждения. Сведения о реализуемой в учреждении антикоррупционной политике рекомендуется закрепить в документе, например, с названием – «Антикоррупционная политика (наименование учреждения)».</w:t>
      </w:r>
      <w:r w:rsidRPr="00612E0B">
        <w:rPr>
          <w:rFonts w:ascii="Times New Roman" w:eastAsia="Times New Roman" w:hAnsi="Times New Roman" w:cs="Times New Roman"/>
          <w:sz w:val="28"/>
          <w:szCs w:val="28"/>
          <w:lang w:eastAsia="ru-RU"/>
        </w:rPr>
        <w:t xml:space="preserve"> </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rPr>
        <w:t>Антикоррупционную политику и другие документы учреждения, регулирующие вопросы предупреждения и противодействия коррупции, рекомендуется принимать в форме локальных правовых актов, что позволит обеспечить обязательность их выполнения всеми работниками.</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В разработке и реализации антикоррупционной политики как документа следует выделить следующие </w:t>
      </w:r>
      <w:r w:rsidRPr="00C04793">
        <w:rPr>
          <w:rFonts w:ascii="Times New Roman" w:eastAsia="Times New Roman" w:hAnsi="Times New Roman" w:cs="Times New Roman"/>
          <w:sz w:val="28"/>
          <w:szCs w:val="28"/>
          <w:lang w:eastAsia="ru-RU"/>
        </w:rPr>
        <w:t>этапы</w:t>
      </w:r>
      <w:r w:rsidRPr="00612E0B">
        <w:rPr>
          <w:rFonts w:ascii="Times New Roman" w:eastAsia="Times New Roman" w:hAnsi="Times New Roman" w:cs="Times New Roman"/>
          <w:sz w:val="28"/>
          <w:szCs w:val="28"/>
          <w:lang w:eastAsia="ru-RU"/>
        </w:rPr>
        <w:t>:</w:t>
      </w:r>
    </w:p>
    <w:p w:rsidR="00612E0B" w:rsidRPr="00C04793" w:rsidRDefault="00612E0B" w:rsidP="006D6889">
      <w:pPr>
        <w:tabs>
          <w:tab w:val="num" w:pos="1440"/>
        </w:tabs>
        <w:spacing w:after="0" w:line="360" w:lineRule="atLeast"/>
        <w:ind w:firstLine="709"/>
        <w:jc w:val="both"/>
        <w:rPr>
          <w:rFonts w:ascii="Times New Roman" w:eastAsia="Times New Roman" w:hAnsi="Times New Roman" w:cs="Times New Roman"/>
          <w:sz w:val="28"/>
          <w:szCs w:val="28"/>
          <w:lang w:eastAsia="ru-RU"/>
        </w:rPr>
      </w:pPr>
      <w:r w:rsidRPr="00C04793">
        <w:rPr>
          <w:rFonts w:ascii="Times New Roman" w:eastAsia="Times New Roman" w:hAnsi="Times New Roman" w:cs="Times New Roman"/>
          <w:sz w:val="28"/>
          <w:szCs w:val="28"/>
          <w:lang w:eastAsia="ru-RU"/>
        </w:rPr>
        <w:t>разработка проекта антикоррупционной политики;</w:t>
      </w:r>
    </w:p>
    <w:p w:rsidR="00612E0B" w:rsidRPr="00C04793" w:rsidRDefault="00612E0B" w:rsidP="006D6889">
      <w:pPr>
        <w:tabs>
          <w:tab w:val="num" w:pos="1440"/>
        </w:tabs>
        <w:spacing w:after="0" w:line="360" w:lineRule="atLeast"/>
        <w:ind w:firstLine="709"/>
        <w:jc w:val="both"/>
        <w:rPr>
          <w:rFonts w:ascii="Times New Roman" w:eastAsia="Times New Roman" w:hAnsi="Times New Roman" w:cs="Times New Roman"/>
          <w:sz w:val="28"/>
          <w:szCs w:val="28"/>
          <w:lang w:eastAsia="ru-RU"/>
        </w:rPr>
      </w:pPr>
      <w:r w:rsidRPr="00C04793">
        <w:rPr>
          <w:rFonts w:ascii="Times New Roman" w:eastAsia="Times New Roman" w:hAnsi="Times New Roman" w:cs="Times New Roman"/>
          <w:sz w:val="28"/>
          <w:szCs w:val="28"/>
          <w:lang w:eastAsia="ru-RU"/>
        </w:rPr>
        <w:t>обсуждение проекта и его утверждение;</w:t>
      </w:r>
    </w:p>
    <w:p w:rsidR="00612E0B" w:rsidRPr="00C04793" w:rsidRDefault="00612E0B" w:rsidP="006D6889">
      <w:pPr>
        <w:tabs>
          <w:tab w:val="num" w:pos="1440"/>
        </w:tabs>
        <w:spacing w:after="0" w:line="360" w:lineRule="atLeast"/>
        <w:ind w:firstLine="709"/>
        <w:jc w:val="both"/>
        <w:rPr>
          <w:rFonts w:ascii="Times New Roman" w:eastAsia="Times New Roman" w:hAnsi="Times New Roman" w:cs="Times New Roman"/>
          <w:sz w:val="28"/>
          <w:szCs w:val="28"/>
          <w:lang w:eastAsia="ru-RU"/>
        </w:rPr>
      </w:pPr>
      <w:r w:rsidRPr="00C04793">
        <w:rPr>
          <w:rFonts w:ascii="Times New Roman" w:eastAsia="Times New Roman" w:hAnsi="Times New Roman" w:cs="Times New Roman"/>
          <w:sz w:val="28"/>
          <w:szCs w:val="28"/>
          <w:lang w:eastAsia="ru-RU"/>
        </w:rPr>
        <w:lastRenderedPageBreak/>
        <w:t>информирование работников о принятой в учреждении антикоррупционной политике;</w:t>
      </w:r>
    </w:p>
    <w:p w:rsidR="00612E0B" w:rsidRPr="00C04793" w:rsidRDefault="00612E0B" w:rsidP="006D6889">
      <w:pPr>
        <w:tabs>
          <w:tab w:val="num" w:pos="1440"/>
        </w:tabs>
        <w:spacing w:after="0" w:line="360" w:lineRule="atLeast"/>
        <w:ind w:firstLine="709"/>
        <w:jc w:val="both"/>
        <w:rPr>
          <w:rFonts w:ascii="Times New Roman" w:eastAsia="Times New Roman" w:hAnsi="Times New Roman" w:cs="Times New Roman"/>
          <w:sz w:val="28"/>
          <w:szCs w:val="28"/>
          <w:lang w:eastAsia="ru-RU"/>
        </w:rPr>
      </w:pPr>
      <w:r w:rsidRPr="00C04793">
        <w:rPr>
          <w:rFonts w:ascii="Times New Roman" w:eastAsia="Times New Roman" w:hAnsi="Times New Roman" w:cs="Times New Roman"/>
          <w:sz w:val="28"/>
          <w:szCs w:val="28"/>
          <w:lang w:eastAsia="ru-RU"/>
        </w:rPr>
        <w:t>реализация предусмотренных политикой антикоррупционных мер;</w:t>
      </w:r>
    </w:p>
    <w:p w:rsidR="00612E0B" w:rsidRPr="00C04793" w:rsidRDefault="00612E0B" w:rsidP="006D6889">
      <w:pPr>
        <w:tabs>
          <w:tab w:val="num" w:pos="1440"/>
        </w:tabs>
        <w:spacing w:after="0" w:line="360" w:lineRule="atLeast"/>
        <w:ind w:firstLine="709"/>
        <w:jc w:val="both"/>
        <w:rPr>
          <w:rFonts w:ascii="Times New Roman" w:eastAsia="Times New Roman" w:hAnsi="Times New Roman" w:cs="Times New Roman"/>
          <w:sz w:val="28"/>
          <w:szCs w:val="28"/>
          <w:lang w:eastAsia="ru-RU"/>
        </w:rPr>
      </w:pPr>
      <w:r w:rsidRPr="00C04793">
        <w:rPr>
          <w:rFonts w:ascii="Times New Roman" w:eastAsia="Times New Roman" w:hAnsi="Times New Roman" w:cs="Times New Roman"/>
          <w:sz w:val="28"/>
          <w:szCs w:val="28"/>
          <w:lang w:eastAsia="ru-RU"/>
        </w:rPr>
        <w:t xml:space="preserve">анализ применения антикоррупционной политики и, при необходимости, ее пересмотр. </w:t>
      </w:r>
    </w:p>
    <w:p w:rsidR="00612E0B" w:rsidRPr="00612E0B" w:rsidRDefault="00612E0B" w:rsidP="00CA3CC5">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rPr>
        <w:t xml:space="preserve">Разработчиком антикоррупционной политики может выступать должностное лицо или структурное подразделение учреждения, на которое планируется возложить функции по профилактике и противодействию коррупции. Помимо лиц, непосредственно ответственных за разработку проекта антикоррупционной политики, рекомендуется привлекать к его обсуждению </w:t>
      </w:r>
      <w:r w:rsidRPr="00612E0B">
        <w:rPr>
          <w:rFonts w:ascii="Times New Roman" w:eastAsia="Times New Roman" w:hAnsi="Times New Roman" w:cs="Times New Roman"/>
          <w:sz w:val="28"/>
          <w:szCs w:val="28"/>
          <w:lang w:eastAsia="ru-RU"/>
        </w:rPr>
        <w:t>работников</w:t>
      </w:r>
      <w:r w:rsidRPr="00612E0B">
        <w:rPr>
          <w:rFonts w:ascii="Times New Roman" w:eastAsia="Times New Roman" w:hAnsi="Times New Roman" w:cs="Times New Roman"/>
          <w:sz w:val="28"/>
          <w:szCs w:val="28"/>
        </w:rPr>
        <w:t xml:space="preserve"> учреждения.</w:t>
      </w:r>
      <w:r w:rsidRPr="00612E0B">
        <w:rPr>
          <w:rFonts w:ascii="Times New Roman" w:eastAsia="Times New Roman" w:hAnsi="Times New Roman" w:cs="Times New Roman"/>
          <w:sz w:val="28"/>
          <w:szCs w:val="28"/>
          <w:lang w:eastAsia="ru-RU"/>
        </w:rPr>
        <w:t xml:space="preserve"> </w:t>
      </w:r>
    </w:p>
    <w:p w:rsidR="00612E0B" w:rsidRPr="00612E0B"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rPr>
        <w:t xml:space="preserve">Проект антикоррупционной политики, подготовленный с учетом поступивших предложений и замечаний, рекомендуется согласовать </w:t>
      </w:r>
      <w:proofErr w:type="gramStart"/>
      <w:r w:rsidRPr="00612E0B">
        <w:rPr>
          <w:rFonts w:ascii="Times New Roman" w:eastAsia="Times New Roman" w:hAnsi="Times New Roman" w:cs="Times New Roman"/>
          <w:sz w:val="28"/>
          <w:szCs w:val="28"/>
        </w:rPr>
        <w:t>с</w:t>
      </w:r>
      <w:proofErr w:type="gramEnd"/>
      <w:r w:rsidRPr="00612E0B">
        <w:rPr>
          <w:rFonts w:ascii="Times New Roman" w:eastAsia="Times New Roman" w:hAnsi="Times New Roman" w:cs="Times New Roman"/>
          <w:sz w:val="28"/>
          <w:szCs w:val="28"/>
        </w:rPr>
        <w:t xml:space="preserve"> </w:t>
      </w:r>
      <w:proofErr w:type="gramStart"/>
      <w:r w:rsidRPr="00612E0B">
        <w:rPr>
          <w:rFonts w:ascii="Times New Roman" w:eastAsia="Times New Roman" w:hAnsi="Times New Roman" w:cs="Times New Roman"/>
          <w:sz w:val="28"/>
          <w:szCs w:val="28"/>
        </w:rPr>
        <w:t>кадровым</w:t>
      </w:r>
      <w:proofErr w:type="gramEnd"/>
      <w:r w:rsidRPr="00612E0B">
        <w:rPr>
          <w:rFonts w:ascii="Times New Roman" w:eastAsia="Times New Roman" w:hAnsi="Times New Roman" w:cs="Times New Roman"/>
          <w:sz w:val="28"/>
          <w:szCs w:val="28"/>
        </w:rPr>
        <w:t xml:space="preserve"> и юридическим подразделениями учреждения, после чего представить руководству учреждения для утверждения. </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rPr>
        <w:t xml:space="preserve">Принятие политики в форме локального правового акта обеспечит обязательность ее соблюдения всеми </w:t>
      </w:r>
      <w:r w:rsidRPr="00612E0B">
        <w:rPr>
          <w:rFonts w:ascii="Times New Roman" w:eastAsia="Times New Roman" w:hAnsi="Times New Roman" w:cs="Times New Roman"/>
          <w:sz w:val="28"/>
          <w:szCs w:val="28"/>
          <w:lang w:eastAsia="ru-RU"/>
        </w:rPr>
        <w:t>работниками</w:t>
      </w:r>
      <w:r w:rsidRPr="00612E0B">
        <w:rPr>
          <w:rFonts w:ascii="Times New Roman" w:eastAsia="Times New Roman" w:hAnsi="Times New Roman" w:cs="Times New Roman"/>
          <w:sz w:val="28"/>
          <w:szCs w:val="28"/>
        </w:rPr>
        <w:t xml:space="preserve"> учреждения, что может быть также обеспечено посредством включения данных требований в трудовые договоры в качестве обязанности </w:t>
      </w:r>
      <w:r w:rsidRPr="00612E0B">
        <w:rPr>
          <w:rFonts w:ascii="Times New Roman" w:eastAsia="Times New Roman" w:hAnsi="Times New Roman" w:cs="Times New Roman"/>
          <w:sz w:val="28"/>
          <w:szCs w:val="28"/>
          <w:lang w:eastAsia="ru-RU"/>
        </w:rPr>
        <w:t>работников</w:t>
      </w:r>
      <w:r w:rsidRPr="00612E0B">
        <w:rPr>
          <w:rFonts w:ascii="Times New Roman" w:eastAsia="Times New Roman" w:hAnsi="Times New Roman" w:cs="Times New Roman"/>
          <w:sz w:val="28"/>
          <w:szCs w:val="28"/>
        </w:rPr>
        <w:t>.</w:t>
      </w:r>
    </w:p>
    <w:p w:rsidR="00417BAD"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rPr>
        <w:t xml:space="preserve">Утвержденная антикоррупционная политика учреждения доводится до сведения всех </w:t>
      </w:r>
      <w:r w:rsidRPr="00612E0B">
        <w:rPr>
          <w:rFonts w:ascii="Times New Roman" w:eastAsia="Times New Roman" w:hAnsi="Times New Roman" w:cs="Times New Roman"/>
          <w:sz w:val="28"/>
          <w:szCs w:val="28"/>
          <w:lang w:eastAsia="ru-RU"/>
        </w:rPr>
        <w:t>работников учреждения</w:t>
      </w:r>
      <w:r w:rsidRPr="00612E0B">
        <w:rPr>
          <w:rFonts w:ascii="Times New Roman" w:eastAsia="Times New Roman" w:hAnsi="Times New Roman" w:cs="Times New Roman"/>
          <w:sz w:val="28"/>
          <w:szCs w:val="28"/>
        </w:rPr>
        <w:t>, в том числе посредством оповещения по электронной почте. Рекомендуется организовать ознакомление с политикой работников, принимаемых на работу в у</w:t>
      </w:r>
      <w:r w:rsidRPr="00612E0B">
        <w:rPr>
          <w:rFonts w:ascii="Times New Roman" w:eastAsia="Times New Roman" w:hAnsi="Times New Roman" w:cs="Times New Roman"/>
          <w:sz w:val="28"/>
          <w:szCs w:val="28"/>
          <w:lang w:eastAsia="ru-RU"/>
        </w:rPr>
        <w:t>чреждение</w:t>
      </w:r>
      <w:r w:rsidRPr="00612E0B">
        <w:rPr>
          <w:rFonts w:ascii="Times New Roman" w:eastAsia="Times New Roman" w:hAnsi="Times New Roman" w:cs="Times New Roman"/>
          <w:sz w:val="28"/>
          <w:szCs w:val="28"/>
        </w:rPr>
        <w:t xml:space="preserve">, под роспись. </w:t>
      </w:r>
    </w:p>
    <w:p w:rsidR="002D725B"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rPr>
        <w:t xml:space="preserve">Также следует обеспечить возможность беспрепятственного доступа </w:t>
      </w:r>
      <w:r w:rsidRPr="00612E0B">
        <w:rPr>
          <w:rFonts w:ascii="Times New Roman" w:eastAsia="Times New Roman" w:hAnsi="Times New Roman" w:cs="Times New Roman"/>
          <w:sz w:val="28"/>
          <w:szCs w:val="28"/>
          <w:lang w:eastAsia="ru-RU"/>
        </w:rPr>
        <w:t>работников</w:t>
      </w:r>
      <w:r w:rsidRPr="00612E0B">
        <w:rPr>
          <w:rFonts w:ascii="Times New Roman" w:eastAsia="Times New Roman" w:hAnsi="Times New Roman" w:cs="Times New Roman"/>
          <w:sz w:val="28"/>
          <w:szCs w:val="28"/>
        </w:rPr>
        <w:t xml:space="preserve"> к тексту политики, например, </w:t>
      </w:r>
      <w:proofErr w:type="gramStart"/>
      <w:r w:rsidRPr="00612E0B">
        <w:rPr>
          <w:rFonts w:ascii="Times New Roman" w:eastAsia="Times New Roman" w:hAnsi="Times New Roman" w:cs="Times New Roman"/>
          <w:sz w:val="28"/>
          <w:szCs w:val="28"/>
        </w:rPr>
        <w:t>разместив его</w:t>
      </w:r>
      <w:proofErr w:type="gramEnd"/>
      <w:r w:rsidRPr="00612E0B">
        <w:rPr>
          <w:rFonts w:ascii="Times New Roman" w:eastAsia="Times New Roman" w:hAnsi="Times New Roman" w:cs="Times New Roman"/>
          <w:sz w:val="28"/>
          <w:szCs w:val="28"/>
        </w:rPr>
        <w:t xml:space="preserve"> на сайте учреждения.</w:t>
      </w:r>
      <w:r w:rsidRPr="00612E0B">
        <w:rPr>
          <w:rFonts w:ascii="Times New Roman" w:eastAsia="Times New Roman" w:hAnsi="Times New Roman" w:cs="Times New Roman"/>
          <w:sz w:val="28"/>
          <w:szCs w:val="28"/>
          <w:lang w:eastAsia="ru-RU"/>
        </w:rPr>
        <w:t xml:space="preserve"> </w:t>
      </w:r>
    </w:p>
    <w:p w:rsidR="00612E0B" w:rsidRPr="00612E0B"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lang w:eastAsia="ru-RU"/>
        </w:rPr>
        <w:t>Полезно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внедряемым стандартам поведения, правилам и процедурам.</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rPr>
        <w:t>Утвержденная политика подлежит непосредственной реализации и применению в деятельности учреждения. Большое значение на этой стадии имеет поддержка антикоррупционных мероприятий и инициатив руководством учреждения. Руководитель учреждения, должен демонстрировать личный пример соблюдения антикоррупционных стандартов поведения, выступать гарантом выполнения в учреждении антикоррупционных правил и процедур.</w:t>
      </w:r>
      <w:r w:rsidRPr="00612E0B">
        <w:rPr>
          <w:rFonts w:ascii="Times New Roman" w:eastAsia="Times New Roman" w:hAnsi="Times New Roman" w:cs="Times New Roman"/>
          <w:sz w:val="28"/>
          <w:szCs w:val="28"/>
          <w:lang w:eastAsia="ru-RU"/>
        </w:rPr>
        <w:t xml:space="preserve"> </w:t>
      </w:r>
    </w:p>
    <w:p w:rsidR="00612E0B" w:rsidRPr="00612E0B"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rPr>
        <w:t xml:space="preserve">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учреждения, на которое возложены функции по профилактике и противодействию коррупции, может </w:t>
      </w:r>
      <w:r w:rsidRPr="00612E0B">
        <w:rPr>
          <w:rFonts w:ascii="Times New Roman" w:eastAsia="Times New Roman" w:hAnsi="Times New Roman" w:cs="Times New Roman"/>
          <w:sz w:val="28"/>
          <w:szCs w:val="28"/>
        </w:rPr>
        <w:lastRenderedPageBreak/>
        <w:t>ежегодно представлять руководству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rPr>
        <w:t xml:space="preserve">Пересмотр принятой антикоррупционной политики необходимо проводить также в случае внесения изменений в </w:t>
      </w:r>
      <w:hyperlink r:id="rId21" w:history="1">
        <w:r w:rsidRPr="00612E0B">
          <w:rPr>
            <w:rFonts w:ascii="Times New Roman" w:eastAsia="Times New Roman" w:hAnsi="Times New Roman" w:cs="Times New Roman"/>
            <w:sz w:val="28"/>
            <w:szCs w:val="28"/>
          </w:rPr>
          <w:t>ТК</w:t>
        </w:r>
      </w:hyperlink>
      <w:r w:rsidRPr="00612E0B">
        <w:rPr>
          <w:rFonts w:ascii="Times New Roman" w:eastAsia="Times New Roman" w:hAnsi="Times New Roman" w:cs="Times New Roman"/>
          <w:sz w:val="28"/>
          <w:szCs w:val="28"/>
        </w:rPr>
        <w:t xml:space="preserve"> РФ и законодательство о противодействии коррупции, изменение организационно-правовой формы организации и т.д.</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rPr>
      </w:pPr>
      <w:r w:rsidRPr="00FE49C5">
        <w:rPr>
          <w:rFonts w:ascii="Times New Roman" w:eastAsia="Times New Roman" w:hAnsi="Times New Roman" w:cs="Times New Roman"/>
          <w:sz w:val="28"/>
          <w:szCs w:val="28"/>
          <w:lang w:eastAsia="ru-RU"/>
        </w:rPr>
        <w:t>В содержании</w:t>
      </w:r>
      <w:r w:rsidRPr="00612E0B">
        <w:rPr>
          <w:rFonts w:ascii="Times New Roman" w:eastAsia="Times New Roman" w:hAnsi="Times New Roman" w:cs="Times New Roman"/>
          <w:sz w:val="28"/>
          <w:szCs w:val="28"/>
          <w:lang w:eastAsia="ru-RU"/>
        </w:rPr>
        <w:t xml:space="preserve"> антикоррупционной политики у</w:t>
      </w:r>
      <w:r w:rsidRPr="00612E0B">
        <w:rPr>
          <w:rFonts w:ascii="Times New Roman" w:eastAsia="Times New Roman" w:hAnsi="Times New Roman" w:cs="Times New Roman"/>
          <w:sz w:val="28"/>
          <w:szCs w:val="28"/>
        </w:rPr>
        <w:t>чреждения должны быть отражены следующие вопросы:</w:t>
      </w:r>
    </w:p>
    <w:p w:rsidR="00612E0B" w:rsidRPr="00C04793"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C04793">
        <w:rPr>
          <w:rFonts w:ascii="Times New Roman" w:eastAsia="Times New Roman" w:hAnsi="Times New Roman" w:cs="Times New Roman"/>
          <w:sz w:val="28"/>
          <w:szCs w:val="28"/>
        </w:rPr>
        <w:t>цели и задачи внедрения антикоррупционной политики;</w:t>
      </w:r>
    </w:p>
    <w:p w:rsidR="00612E0B" w:rsidRPr="00C04793"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C04793">
        <w:rPr>
          <w:rFonts w:ascii="Times New Roman" w:eastAsia="Times New Roman" w:hAnsi="Times New Roman" w:cs="Times New Roman"/>
          <w:sz w:val="28"/>
          <w:szCs w:val="28"/>
        </w:rPr>
        <w:t>используемые в политике понятия и определения;</w:t>
      </w:r>
    </w:p>
    <w:p w:rsidR="00612E0B" w:rsidRPr="00C04793"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C04793">
        <w:rPr>
          <w:rFonts w:ascii="Times New Roman" w:eastAsia="Times New Roman" w:hAnsi="Times New Roman" w:cs="Times New Roman"/>
          <w:sz w:val="28"/>
          <w:szCs w:val="28"/>
        </w:rPr>
        <w:t>основные принципы антикоррупционной деятельности учреждения;</w:t>
      </w:r>
    </w:p>
    <w:p w:rsidR="00612E0B" w:rsidRPr="00C04793"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C04793">
        <w:rPr>
          <w:rFonts w:ascii="Times New Roman" w:eastAsia="Times New Roman" w:hAnsi="Times New Roman" w:cs="Times New Roman"/>
          <w:sz w:val="28"/>
          <w:szCs w:val="28"/>
        </w:rPr>
        <w:t>область применения политики и круг лиц, попадающих под ее действие;</w:t>
      </w:r>
    </w:p>
    <w:p w:rsidR="00612E0B" w:rsidRPr="00C04793"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C04793">
        <w:rPr>
          <w:rFonts w:ascii="Times New Roman" w:eastAsia="Times New Roman" w:hAnsi="Times New Roman" w:cs="Times New Roman"/>
          <w:sz w:val="28"/>
          <w:szCs w:val="28"/>
        </w:rPr>
        <w:t>определение должностных лиц учреждения, ответственных за реализацию антикоррупционной политики;</w:t>
      </w:r>
    </w:p>
    <w:p w:rsidR="00612E0B" w:rsidRPr="00C04793"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C04793">
        <w:rPr>
          <w:rFonts w:ascii="Times New Roman" w:eastAsia="Times New Roman" w:hAnsi="Times New Roman" w:cs="Times New Roman"/>
          <w:sz w:val="28"/>
          <w:szCs w:val="28"/>
        </w:rPr>
        <w:t xml:space="preserve">определение и закрепление обязанностей </w:t>
      </w:r>
      <w:r w:rsidRPr="00C04793">
        <w:rPr>
          <w:rFonts w:ascii="Times New Roman" w:eastAsia="Times New Roman" w:hAnsi="Times New Roman" w:cs="Times New Roman"/>
          <w:sz w:val="28"/>
          <w:szCs w:val="28"/>
          <w:lang w:eastAsia="ru-RU"/>
        </w:rPr>
        <w:t>работников</w:t>
      </w:r>
      <w:r w:rsidRPr="00C04793">
        <w:rPr>
          <w:rFonts w:ascii="Times New Roman" w:eastAsia="Times New Roman" w:hAnsi="Times New Roman" w:cs="Times New Roman"/>
          <w:sz w:val="28"/>
          <w:szCs w:val="28"/>
        </w:rPr>
        <w:t xml:space="preserve"> и учреждения, связанных с предупреждением и противодействием коррупции;</w:t>
      </w:r>
    </w:p>
    <w:p w:rsidR="00612E0B" w:rsidRPr="00C04793"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C04793">
        <w:rPr>
          <w:rFonts w:ascii="Times New Roman" w:eastAsia="Times New Roman" w:hAnsi="Times New Roman" w:cs="Times New Roman"/>
          <w:sz w:val="28"/>
          <w:szCs w:val="28"/>
        </w:rPr>
        <w:t>установление перечня реализуемых учреждением антикоррупционных мероприятий, стандартов и процедур и порядок их выполнения (применения);</w:t>
      </w:r>
    </w:p>
    <w:p w:rsidR="00612E0B" w:rsidRPr="00C04793"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C04793">
        <w:rPr>
          <w:rFonts w:ascii="Times New Roman" w:eastAsia="Times New Roman" w:hAnsi="Times New Roman" w:cs="Times New Roman"/>
          <w:sz w:val="28"/>
          <w:szCs w:val="28"/>
        </w:rPr>
        <w:t xml:space="preserve">ответственность </w:t>
      </w:r>
      <w:r w:rsidRPr="00C04793">
        <w:rPr>
          <w:rFonts w:ascii="Times New Roman" w:eastAsia="Times New Roman" w:hAnsi="Times New Roman" w:cs="Times New Roman"/>
          <w:sz w:val="28"/>
          <w:szCs w:val="28"/>
          <w:lang w:eastAsia="ru-RU"/>
        </w:rPr>
        <w:t>работников</w:t>
      </w:r>
      <w:r w:rsidRPr="00C04793">
        <w:rPr>
          <w:rFonts w:ascii="Times New Roman" w:eastAsia="Times New Roman" w:hAnsi="Times New Roman" w:cs="Times New Roman"/>
          <w:sz w:val="28"/>
          <w:szCs w:val="28"/>
        </w:rPr>
        <w:t xml:space="preserve"> за несоблюдение требований антикоррупционной политики;</w:t>
      </w:r>
    </w:p>
    <w:p w:rsidR="00612E0B" w:rsidRPr="00C04793" w:rsidRDefault="00612E0B" w:rsidP="006D6889">
      <w:pPr>
        <w:spacing w:after="0" w:line="360" w:lineRule="atLeast"/>
        <w:ind w:firstLine="709"/>
        <w:jc w:val="both"/>
        <w:rPr>
          <w:rFonts w:ascii="Times New Roman" w:eastAsia="Times New Roman" w:hAnsi="Times New Roman" w:cs="Times New Roman"/>
          <w:sz w:val="28"/>
          <w:szCs w:val="28"/>
        </w:rPr>
      </w:pPr>
      <w:r w:rsidRPr="00C04793">
        <w:rPr>
          <w:rFonts w:ascii="Times New Roman" w:eastAsia="Times New Roman" w:hAnsi="Times New Roman" w:cs="Times New Roman"/>
          <w:sz w:val="28"/>
          <w:szCs w:val="28"/>
        </w:rPr>
        <w:t>порядок пересмотра и внесения изменений в антикоррупционную политику учреждения.</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rPr>
        <w:t xml:space="preserve">Основным кругом лиц, попадающих под действие политики, являются </w:t>
      </w:r>
      <w:r w:rsidRPr="00612E0B">
        <w:rPr>
          <w:rFonts w:ascii="Times New Roman" w:eastAsia="Times New Roman" w:hAnsi="Times New Roman" w:cs="Times New Roman"/>
          <w:sz w:val="28"/>
          <w:szCs w:val="28"/>
          <w:lang w:eastAsia="ru-RU"/>
        </w:rPr>
        <w:t>работников</w:t>
      </w:r>
      <w:r w:rsidRPr="00612E0B">
        <w:rPr>
          <w:rFonts w:ascii="Times New Roman" w:eastAsia="Times New Roman" w:hAnsi="Times New Roman" w:cs="Times New Roman"/>
          <w:sz w:val="28"/>
          <w:szCs w:val="28"/>
        </w:rPr>
        <w:t xml:space="preserve"> учреждения, находящиеся с ним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у</w:t>
      </w:r>
      <w:r w:rsidRPr="00612E0B">
        <w:rPr>
          <w:rFonts w:ascii="Times New Roman" w:eastAsia="Times New Roman" w:hAnsi="Times New Roman" w:cs="Times New Roman"/>
          <w:sz w:val="28"/>
          <w:szCs w:val="28"/>
          <w:lang w:eastAsia="ru-RU"/>
        </w:rPr>
        <w:t>чреждение</w:t>
      </w:r>
      <w:r w:rsidRPr="00612E0B">
        <w:rPr>
          <w:rFonts w:ascii="Times New Roman" w:eastAsia="Times New Roman" w:hAnsi="Times New Roman" w:cs="Times New Roman"/>
          <w:sz w:val="28"/>
          <w:szCs w:val="28"/>
        </w:rPr>
        <w:t xml:space="preserve"> вступает в договорные отношения. При этом необходимо учитывать, что эти случаи, условия и обязательства также должны быть закреплены в договорах, заключаемых у</w:t>
      </w:r>
      <w:r w:rsidRPr="00612E0B">
        <w:rPr>
          <w:rFonts w:ascii="Times New Roman" w:eastAsia="Times New Roman" w:hAnsi="Times New Roman" w:cs="Times New Roman"/>
          <w:sz w:val="28"/>
          <w:szCs w:val="28"/>
          <w:lang w:eastAsia="ru-RU"/>
        </w:rPr>
        <w:t>чреждением</w:t>
      </w:r>
      <w:r w:rsidRPr="00612E0B">
        <w:rPr>
          <w:rFonts w:ascii="Times New Roman" w:eastAsia="Times New Roman" w:hAnsi="Times New Roman" w:cs="Times New Roman"/>
          <w:sz w:val="28"/>
          <w:szCs w:val="28"/>
        </w:rPr>
        <w:t xml:space="preserve"> с контрагентами.</w:t>
      </w:r>
    </w:p>
    <w:p w:rsidR="00612E0B" w:rsidRPr="00612E0B"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rPr>
        <w:t xml:space="preserve">Обязанности </w:t>
      </w:r>
      <w:r w:rsidRPr="00612E0B">
        <w:rPr>
          <w:rFonts w:ascii="Times New Roman" w:eastAsia="Times New Roman" w:hAnsi="Times New Roman" w:cs="Times New Roman"/>
          <w:sz w:val="28"/>
          <w:szCs w:val="28"/>
          <w:lang w:eastAsia="ru-RU"/>
        </w:rPr>
        <w:t>работников</w:t>
      </w:r>
      <w:r w:rsidRPr="00612E0B">
        <w:rPr>
          <w:rFonts w:ascii="Times New Roman" w:eastAsia="Times New Roman" w:hAnsi="Times New Roman" w:cs="Times New Roman"/>
          <w:sz w:val="28"/>
          <w:szCs w:val="28"/>
        </w:rPr>
        <w:t xml:space="preserve"> учреждения в связи с предупреждением и противодействием коррупции могут быть общими для всех </w:t>
      </w:r>
      <w:r w:rsidRPr="00612E0B">
        <w:rPr>
          <w:rFonts w:ascii="Times New Roman" w:eastAsia="Times New Roman" w:hAnsi="Times New Roman" w:cs="Times New Roman"/>
          <w:sz w:val="28"/>
          <w:szCs w:val="28"/>
          <w:lang w:eastAsia="ru-RU"/>
        </w:rPr>
        <w:t>работников</w:t>
      </w:r>
      <w:r w:rsidRPr="00612E0B">
        <w:rPr>
          <w:rFonts w:ascii="Times New Roman" w:eastAsia="Times New Roman" w:hAnsi="Times New Roman" w:cs="Times New Roman"/>
          <w:sz w:val="28"/>
          <w:szCs w:val="28"/>
        </w:rPr>
        <w:t xml:space="preserve"> учреждения или специальными, то есть устанавливаться для отдельных </w:t>
      </w:r>
      <w:r w:rsidRPr="00612E0B">
        <w:rPr>
          <w:rFonts w:ascii="Times New Roman" w:eastAsia="Times New Roman" w:hAnsi="Times New Roman" w:cs="Times New Roman"/>
          <w:sz w:val="28"/>
          <w:szCs w:val="28"/>
          <w:lang w:eastAsia="ru-RU"/>
        </w:rPr>
        <w:t>работников</w:t>
      </w:r>
      <w:r w:rsidRPr="00612E0B">
        <w:rPr>
          <w:rFonts w:ascii="Times New Roman" w:eastAsia="Times New Roman" w:hAnsi="Times New Roman" w:cs="Times New Roman"/>
          <w:sz w:val="28"/>
          <w:szCs w:val="28"/>
        </w:rPr>
        <w:t>.</w:t>
      </w:r>
      <w:r w:rsidR="00417BAD">
        <w:rPr>
          <w:rFonts w:ascii="Times New Roman" w:eastAsia="Times New Roman" w:hAnsi="Times New Roman" w:cs="Times New Roman"/>
          <w:sz w:val="28"/>
          <w:szCs w:val="28"/>
        </w:rPr>
        <w:t xml:space="preserve"> </w:t>
      </w:r>
      <w:r w:rsidRPr="00612E0B">
        <w:rPr>
          <w:rFonts w:ascii="Times New Roman" w:eastAsia="Times New Roman" w:hAnsi="Times New Roman" w:cs="Times New Roman"/>
          <w:sz w:val="28"/>
          <w:szCs w:val="28"/>
        </w:rPr>
        <w:t xml:space="preserve">Примерами общих обязанностей </w:t>
      </w:r>
      <w:r w:rsidRPr="00612E0B">
        <w:rPr>
          <w:rFonts w:ascii="Times New Roman" w:eastAsia="Times New Roman" w:hAnsi="Times New Roman" w:cs="Times New Roman"/>
          <w:sz w:val="28"/>
          <w:szCs w:val="28"/>
          <w:lang w:eastAsia="ru-RU"/>
        </w:rPr>
        <w:t>работников</w:t>
      </w:r>
      <w:r w:rsidRPr="00612E0B">
        <w:rPr>
          <w:rFonts w:ascii="Times New Roman" w:eastAsia="Times New Roman" w:hAnsi="Times New Roman" w:cs="Times New Roman"/>
          <w:sz w:val="28"/>
          <w:szCs w:val="28"/>
        </w:rPr>
        <w:t xml:space="preserve"> в связи с предупреждением и противодействием коррупции могут быть следующие:</w:t>
      </w:r>
    </w:p>
    <w:p w:rsidR="00612E0B" w:rsidRPr="00612E0B"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rPr>
        <w:lastRenderedPageBreak/>
        <w:t>воздерживаться от совершения и (или) участия в совершении коррупционных правонарушений в интересах или от имени учреждения;</w:t>
      </w:r>
    </w:p>
    <w:p w:rsidR="00417BAD"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612E0B" w:rsidRPr="00612E0B"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rPr>
        <w:t xml:space="preserve">незамедлительно информировать непосредственного руководителя/лицо, ответственное за реализацию антикоррупционной политики/руководство учреждения о случаях склонения </w:t>
      </w:r>
      <w:r w:rsidRPr="00612E0B">
        <w:rPr>
          <w:rFonts w:ascii="Times New Roman" w:eastAsia="Times New Roman" w:hAnsi="Times New Roman" w:cs="Times New Roman"/>
          <w:sz w:val="28"/>
          <w:szCs w:val="28"/>
          <w:lang w:eastAsia="ru-RU"/>
        </w:rPr>
        <w:t>работника</w:t>
      </w:r>
      <w:r w:rsidRPr="00612E0B">
        <w:rPr>
          <w:rFonts w:ascii="Times New Roman" w:eastAsia="Times New Roman" w:hAnsi="Times New Roman" w:cs="Times New Roman"/>
          <w:sz w:val="28"/>
          <w:szCs w:val="28"/>
        </w:rPr>
        <w:t xml:space="preserve"> к совершению коррупционных правонарушений;</w:t>
      </w:r>
    </w:p>
    <w:p w:rsidR="00612E0B" w:rsidRPr="00612E0B"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rPr>
        <w:t xml:space="preserve">незамедлительно информировать непосредственного начальника/лицо, ответственное за реализацию антикоррупционной политики/руководство учреждения о ставшей известной </w:t>
      </w:r>
      <w:r w:rsidRPr="00612E0B">
        <w:rPr>
          <w:rFonts w:ascii="Times New Roman" w:eastAsia="Times New Roman" w:hAnsi="Times New Roman" w:cs="Times New Roman"/>
          <w:sz w:val="28"/>
          <w:szCs w:val="28"/>
          <w:lang w:eastAsia="ru-RU"/>
        </w:rPr>
        <w:t>работник</w:t>
      </w:r>
      <w:r w:rsidRPr="00612E0B">
        <w:rPr>
          <w:rFonts w:ascii="Times New Roman" w:eastAsia="Times New Roman" w:hAnsi="Times New Roman" w:cs="Times New Roman"/>
          <w:sz w:val="28"/>
          <w:szCs w:val="28"/>
        </w:rPr>
        <w:t xml:space="preserve">у информации о случаях совершения коррупционных правонарушений другими </w:t>
      </w:r>
      <w:r w:rsidRPr="00612E0B">
        <w:rPr>
          <w:rFonts w:ascii="Times New Roman" w:eastAsia="Times New Roman" w:hAnsi="Times New Roman" w:cs="Times New Roman"/>
          <w:sz w:val="28"/>
          <w:szCs w:val="28"/>
          <w:lang w:eastAsia="ru-RU"/>
        </w:rPr>
        <w:t>работник</w:t>
      </w:r>
      <w:r w:rsidRPr="00612E0B">
        <w:rPr>
          <w:rFonts w:ascii="Times New Roman" w:eastAsia="Times New Roman" w:hAnsi="Times New Roman" w:cs="Times New Roman"/>
          <w:sz w:val="28"/>
          <w:szCs w:val="28"/>
        </w:rPr>
        <w:t>ами, контрагентами учреждения или иными лицами;</w:t>
      </w:r>
    </w:p>
    <w:p w:rsidR="00612E0B" w:rsidRPr="00612E0B"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rPr>
        <w:t xml:space="preserve">сообщить непосредственному начальнику или иному ответственному лицу о возможности возникновения либо возникшем у </w:t>
      </w:r>
      <w:r w:rsidRPr="00612E0B">
        <w:rPr>
          <w:rFonts w:ascii="Times New Roman" w:eastAsia="Times New Roman" w:hAnsi="Times New Roman" w:cs="Times New Roman"/>
          <w:sz w:val="28"/>
          <w:szCs w:val="28"/>
          <w:lang w:eastAsia="ru-RU"/>
        </w:rPr>
        <w:t>работник</w:t>
      </w:r>
      <w:r w:rsidRPr="00612E0B">
        <w:rPr>
          <w:rFonts w:ascii="Times New Roman" w:eastAsia="Times New Roman" w:hAnsi="Times New Roman" w:cs="Times New Roman"/>
          <w:sz w:val="28"/>
          <w:szCs w:val="28"/>
        </w:rPr>
        <w:t>а конфликте интересов.</w:t>
      </w:r>
    </w:p>
    <w:p w:rsidR="002D725B" w:rsidRDefault="00612E0B" w:rsidP="006D6889">
      <w:pPr>
        <w:spacing w:after="0" w:line="360" w:lineRule="atLeast"/>
        <w:ind w:firstLine="709"/>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rPr>
        <w:t xml:space="preserve">В целях обеспечения эффективного исполнения возложенных на </w:t>
      </w:r>
      <w:r w:rsidRPr="00612E0B">
        <w:rPr>
          <w:rFonts w:ascii="Times New Roman" w:eastAsia="Times New Roman" w:hAnsi="Times New Roman" w:cs="Times New Roman"/>
          <w:sz w:val="28"/>
          <w:szCs w:val="28"/>
          <w:lang w:eastAsia="ru-RU"/>
        </w:rPr>
        <w:t>работник</w:t>
      </w:r>
      <w:r w:rsidRPr="00612E0B">
        <w:rPr>
          <w:rFonts w:ascii="Times New Roman" w:eastAsia="Times New Roman" w:hAnsi="Times New Roman" w:cs="Times New Roman"/>
          <w:sz w:val="28"/>
          <w:szCs w:val="28"/>
        </w:rPr>
        <w:t xml:space="preserve">ов обязанностей необходимо четко регламентировать процедуры их соблюдения. </w:t>
      </w:r>
      <w:proofErr w:type="gramStart"/>
      <w:r w:rsidRPr="00612E0B">
        <w:rPr>
          <w:rFonts w:ascii="Times New Roman" w:eastAsia="Times New Roman" w:hAnsi="Times New Roman" w:cs="Times New Roman"/>
          <w:sz w:val="28"/>
          <w:szCs w:val="28"/>
        </w:rPr>
        <w:t xml:space="preserve">Так, в частности, порядок уведомления работодателя о случаях склонения </w:t>
      </w:r>
      <w:r w:rsidRPr="00612E0B">
        <w:rPr>
          <w:rFonts w:ascii="Times New Roman" w:eastAsia="Times New Roman" w:hAnsi="Times New Roman" w:cs="Times New Roman"/>
          <w:sz w:val="28"/>
          <w:szCs w:val="28"/>
          <w:lang w:eastAsia="ru-RU"/>
        </w:rPr>
        <w:t>работник</w:t>
      </w:r>
      <w:r w:rsidRPr="00612E0B">
        <w:rPr>
          <w:rFonts w:ascii="Times New Roman" w:eastAsia="Times New Roman" w:hAnsi="Times New Roman" w:cs="Times New Roman"/>
          <w:sz w:val="28"/>
          <w:szCs w:val="28"/>
        </w:rPr>
        <w:t xml:space="preserve">а к совершению коррупционных правонарушений или о ставшей известной </w:t>
      </w:r>
      <w:r w:rsidRPr="00612E0B">
        <w:rPr>
          <w:rFonts w:ascii="Times New Roman" w:eastAsia="Times New Roman" w:hAnsi="Times New Roman" w:cs="Times New Roman"/>
          <w:sz w:val="28"/>
          <w:szCs w:val="28"/>
          <w:lang w:eastAsia="ru-RU"/>
        </w:rPr>
        <w:t>работник</w:t>
      </w:r>
      <w:r w:rsidRPr="00612E0B">
        <w:rPr>
          <w:rFonts w:ascii="Times New Roman" w:eastAsia="Times New Roman" w:hAnsi="Times New Roman" w:cs="Times New Roman"/>
          <w:sz w:val="28"/>
          <w:szCs w:val="28"/>
        </w:rPr>
        <w:t xml:space="preserve">у информации о случаях совершения коррупционных правонарушений следует закрепить в локальном </w:t>
      </w:r>
      <w:r w:rsidR="002D725B">
        <w:rPr>
          <w:rFonts w:ascii="Times New Roman" w:eastAsia="Times New Roman" w:hAnsi="Times New Roman" w:cs="Times New Roman"/>
          <w:sz w:val="28"/>
          <w:szCs w:val="28"/>
        </w:rPr>
        <w:t>нормативном</w:t>
      </w:r>
      <w:r w:rsidRPr="00612E0B">
        <w:rPr>
          <w:rFonts w:ascii="Times New Roman" w:eastAsia="Times New Roman" w:hAnsi="Times New Roman" w:cs="Times New Roman"/>
          <w:sz w:val="28"/>
          <w:szCs w:val="28"/>
        </w:rPr>
        <w:t xml:space="preserve"> акте у</w:t>
      </w:r>
      <w:r w:rsidRPr="00612E0B">
        <w:rPr>
          <w:rFonts w:ascii="Times New Roman" w:eastAsia="Times New Roman" w:hAnsi="Times New Roman" w:cs="Times New Roman"/>
          <w:sz w:val="28"/>
          <w:szCs w:val="28"/>
          <w:lang w:eastAsia="ru-RU"/>
        </w:rPr>
        <w:t>чреждения</w:t>
      </w:r>
      <w:r w:rsidR="002D725B">
        <w:rPr>
          <w:rFonts w:ascii="Times New Roman" w:eastAsia="Times New Roman" w:hAnsi="Times New Roman" w:cs="Times New Roman"/>
          <w:sz w:val="28"/>
          <w:szCs w:val="28"/>
        </w:rPr>
        <w:t xml:space="preserve">, в котором </w:t>
      </w:r>
      <w:r w:rsidRPr="00612E0B">
        <w:rPr>
          <w:rFonts w:ascii="Times New Roman" w:eastAsia="Times New Roman" w:hAnsi="Times New Roman" w:cs="Times New Roman"/>
          <w:sz w:val="28"/>
          <w:szCs w:val="28"/>
        </w:rPr>
        <w:t>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w:t>
      </w:r>
      <w:proofErr w:type="gramEnd"/>
      <w:r w:rsidRPr="00612E0B">
        <w:rPr>
          <w:rFonts w:ascii="Times New Roman" w:eastAsia="Times New Roman" w:hAnsi="Times New Roman" w:cs="Times New Roman"/>
          <w:sz w:val="28"/>
          <w:szCs w:val="28"/>
        </w:rPr>
        <w:t xml:space="preserve"> о коррупционных правонарушениях. </w:t>
      </w:r>
    </w:p>
    <w:p w:rsidR="00612E0B" w:rsidRPr="00F73E5A"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rPr>
        <w:t xml:space="preserve">В качестве методического материала при подготовке локального нормативного акта можно использовать </w:t>
      </w:r>
      <w:r w:rsidR="00F73E5A">
        <w:rPr>
          <w:rFonts w:ascii="Times New Roman" w:eastAsia="Times New Roman" w:hAnsi="Times New Roman" w:cs="Times New Roman"/>
          <w:sz w:val="28"/>
          <w:szCs w:val="28"/>
        </w:rPr>
        <w:t>п</w:t>
      </w:r>
      <w:r w:rsidR="00F73E5A" w:rsidRPr="00F73E5A">
        <w:rPr>
          <w:rFonts w:ascii="Times New Roman" w:hAnsi="Times New Roman" w:cs="Times New Roman"/>
          <w:sz w:val="28"/>
          <w:szCs w:val="28"/>
          <w:shd w:val="clear" w:color="auto" w:fill="FFFFFF"/>
        </w:rPr>
        <w:t xml:space="preserve">остановление Администрации Губернатора Новгородской области от 18.01.2019 № 1 </w:t>
      </w:r>
      <w:r w:rsidR="00F73E5A">
        <w:rPr>
          <w:rFonts w:ascii="Times New Roman" w:hAnsi="Times New Roman" w:cs="Times New Roman"/>
          <w:sz w:val="28"/>
          <w:szCs w:val="28"/>
          <w:shd w:val="clear" w:color="auto" w:fill="FFFFFF"/>
        </w:rPr>
        <w:t>«</w:t>
      </w:r>
      <w:r w:rsidR="00F73E5A" w:rsidRPr="00F73E5A">
        <w:rPr>
          <w:rFonts w:ascii="Times New Roman" w:hAnsi="Times New Roman" w:cs="Times New Roman"/>
          <w:sz w:val="28"/>
          <w:szCs w:val="28"/>
          <w:shd w:val="clear" w:color="auto" w:fill="FFFFFF"/>
        </w:rPr>
        <w:t>Об утверждении Порядка уведомления представителя нанимателя о фактах обращения в целях склонения государственного гражданского служащего Администрации Губернатора Новгородской области к совершению коррупционных правонарушений</w:t>
      </w:r>
      <w:r w:rsidR="00F73E5A">
        <w:rPr>
          <w:rFonts w:ascii="Times New Roman" w:hAnsi="Times New Roman" w:cs="Times New Roman"/>
          <w:sz w:val="28"/>
          <w:szCs w:val="28"/>
          <w:shd w:val="clear" w:color="auto" w:fill="FFFFFF"/>
        </w:rPr>
        <w:t>»</w:t>
      </w:r>
      <w:r w:rsidRPr="00F73E5A">
        <w:rPr>
          <w:rFonts w:ascii="Times New Roman" w:eastAsia="Times New Roman" w:hAnsi="Times New Roman" w:cs="Times New Roman"/>
          <w:sz w:val="28"/>
          <w:szCs w:val="28"/>
        </w:rPr>
        <w:t>.</w:t>
      </w:r>
    </w:p>
    <w:p w:rsidR="00612E0B" w:rsidRPr="00612E0B"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12E0B">
        <w:rPr>
          <w:rFonts w:ascii="Times New Roman" w:eastAsia="Times New Roman" w:hAnsi="Times New Roman" w:cs="Times New Roman"/>
          <w:sz w:val="28"/>
          <w:szCs w:val="28"/>
        </w:rPr>
        <w:t xml:space="preserve">Специальные обязанности в связи с предупреждением и противодействием коррупции могут устанавливаться для следующих категорий лиц, работающих в учреждении: </w:t>
      </w:r>
    </w:p>
    <w:p w:rsidR="00612E0B" w:rsidRPr="00B47B67"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B47B67">
        <w:rPr>
          <w:rFonts w:ascii="Times New Roman" w:eastAsia="Times New Roman" w:hAnsi="Times New Roman" w:cs="Times New Roman"/>
          <w:sz w:val="28"/>
          <w:szCs w:val="28"/>
        </w:rPr>
        <w:t xml:space="preserve">руководства учреждения; </w:t>
      </w:r>
    </w:p>
    <w:p w:rsidR="00612E0B" w:rsidRPr="00B47B67"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B47B67">
        <w:rPr>
          <w:rFonts w:ascii="Times New Roman" w:eastAsia="Times New Roman" w:hAnsi="Times New Roman" w:cs="Times New Roman"/>
          <w:sz w:val="28"/>
          <w:szCs w:val="28"/>
        </w:rPr>
        <w:t xml:space="preserve">лиц, ответственных за реализацию антикоррупционной политики; </w:t>
      </w:r>
    </w:p>
    <w:p w:rsidR="00612E0B" w:rsidRPr="00B47B67" w:rsidRDefault="00612E0B" w:rsidP="006D6889">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B47B67">
        <w:rPr>
          <w:rFonts w:ascii="Times New Roman" w:eastAsia="Times New Roman" w:hAnsi="Times New Roman" w:cs="Times New Roman"/>
          <w:sz w:val="28"/>
          <w:szCs w:val="28"/>
        </w:rPr>
        <w:lastRenderedPageBreak/>
        <w:t xml:space="preserve">работников, чья деятельность связана с коррупционными рисками; </w:t>
      </w:r>
    </w:p>
    <w:p w:rsidR="00612E0B" w:rsidRPr="00B47B67"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B47B67">
        <w:rPr>
          <w:rFonts w:ascii="Times New Roman" w:eastAsia="Times New Roman" w:hAnsi="Times New Roman" w:cs="Times New Roman"/>
          <w:sz w:val="28"/>
          <w:szCs w:val="28"/>
        </w:rPr>
        <w:t>лиц, осуществляющих внутренний контроль и аудит, и т.д.</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proofErr w:type="gramStart"/>
      <w:r w:rsidRPr="00612E0B">
        <w:rPr>
          <w:rFonts w:ascii="Times New Roman" w:eastAsia="Times New Roman" w:hAnsi="Times New Roman" w:cs="Times New Roman"/>
          <w:sz w:val="28"/>
          <w:szCs w:val="28"/>
          <w:lang w:eastAsia="ru-RU"/>
        </w:rPr>
        <w:t xml:space="preserve">Исходя их положений статьи 57 ТК РФ по соглашению сторон в трудовой договор могут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w:t>
      </w:r>
      <w:proofErr w:type="gramEnd"/>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В этой связи, как общие, так и специальные обязанности рекомендуется включить в трудовой договор с работником у</w:t>
      </w:r>
      <w:r w:rsidRPr="00612E0B">
        <w:rPr>
          <w:rFonts w:ascii="Times New Roman" w:eastAsia="Times New Roman" w:hAnsi="Times New Roman" w:cs="Times New Roman"/>
          <w:sz w:val="28"/>
          <w:szCs w:val="28"/>
        </w:rPr>
        <w:t>чреждения</w:t>
      </w:r>
      <w:r w:rsidRPr="00612E0B">
        <w:rPr>
          <w:rFonts w:ascii="Times New Roman" w:eastAsia="Times New Roman" w:hAnsi="Times New Roman" w:cs="Times New Roman"/>
          <w:sz w:val="28"/>
          <w:szCs w:val="28"/>
          <w:lang w:eastAsia="ru-RU"/>
        </w:rPr>
        <w:t xml:space="preserve">.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612E0B" w:rsidRPr="00612E0B" w:rsidRDefault="00612E0B" w:rsidP="006D6889">
      <w:pPr>
        <w:tabs>
          <w:tab w:val="left" w:pos="0"/>
        </w:tabs>
        <w:spacing w:after="0" w:line="360" w:lineRule="atLeast"/>
        <w:ind w:firstLine="709"/>
        <w:contextualSpacing/>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rPr>
        <w:t>В антикоррупционную политику учреждения рекомендуется включить перечень конкретных мероприятий, которые учреждение планирует реализовать в целях предупреждения и противодействия коррупции. Набор таких мероприятий зависит от конкретных потребностей и возможностей учреждения, о</w:t>
      </w:r>
      <w:r w:rsidRPr="00612E0B">
        <w:rPr>
          <w:rFonts w:ascii="Times New Roman" w:eastAsia="Times New Roman" w:hAnsi="Times New Roman" w:cs="Times New Roman"/>
          <w:sz w:val="28"/>
          <w:szCs w:val="28"/>
          <w:lang w:eastAsia="ru-RU"/>
        </w:rPr>
        <w:t>днако основные направления, заложенные в Законе № 273-ФЗ, целесообразно сохранить.</w:t>
      </w:r>
      <w:r w:rsidR="00CA3CC5">
        <w:rPr>
          <w:rFonts w:ascii="Times New Roman" w:eastAsia="Times New Roman" w:hAnsi="Times New Roman" w:cs="Times New Roman"/>
          <w:sz w:val="28"/>
          <w:szCs w:val="28"/>
          <w:lang w:eastAsia="ru-RU"/>
        </w:rPr>
        <w:t xml:space="preserve"> Перечень таких мероприятий может быть представлен в виде Плана противодействия коррупции учреждения, утвержденного отдельным локальным нормативным актом.</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В соответствии с пунктом 2 статьи 13.3 Закона № 273-ФЗ антикоррупционные мероприятия могут включать:</w:t>
      </w:r>
    </w:p>
    <w:p w:rsidR="00612E0B" w:rsidRPr="0089295D"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bCs/>
          <w:iCs/>
          <w:sz w:val="28"/>
          <w:szCs w:val="28"/>
          <w:lang w:eastAsia="ru-RU"/>
        </w:rPr>
      </w:pPr>
      <w:r w:rsidRPr="0089295D">
        <w:rPr>
          <w:rFonts w:ascii="Times New Roman" w:eastAsia="Times New Roman" w:hAnsi="Times New Roman" w:cs="Times New Roman"/>
          <w:bCs/>
          <w:iCs/>
          <w:sz w:val="28"/>
          <w:szCs w:val="28"/>
          <w:lang w:eastAsia="ru-RU"/>
        </w:rPr>
        <w:t>1. Определение подразделений или должностных лиц, ответственных за профилактику коррупционных и иных правонарушений.</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bCs/>
          <w:sz w:val="28"/>
          <w:szCs w:val="28"/>
          <w:lang w:eastAsia="ru-RU"/>
        </w:rPr>
      </w:pPr>
      <w:r w:rsidRPr="00612E0B">
        <w:rPr>
          <w:rFonts w:ascii="Times New Roman" w:eastAsia="Times New Roman" w:hAnsi="Times New Roman" w:cs="Times New Roman"/>
          <w:sz w:val="28"/>
          <w:szCs w:val="28"/>
          <w:lang w:eastAsia="ru-RU"/>
        </w:rPr>
        <w:t xml:space="preserve">В целях реализации указанной меры в учреждении рекомендуется принять локальный нормативный акт о назначении ответственных лиц за профилактику коррупционных и иных правонарушений, установив перечень их полномочий. </w:t>
      </w:r>
      <w:r w:rsidRPr="00612E0B">
        <w:rPr>
          <w:rFonts w:ascii="Times New Roman" w:eastAsia="Times New Roman" w:hAnsi="Times New Roman" w:cs="Times New Roman"/>
          <w:bCs/>
          <w:sz w:val="28"/>
          <w:szCs w:val="28"/>
          <w:lang w:eastAsia="ru-RU"/>
        </w:rPr>
        <w:t>Конкретный выбор полномочий должен зависеть от объема предполагаемой работы, численности сотрудников учреждения, сферы деятельности учреждения и других обстоятельств.</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Целесообразно установить специальные обязанности, возникающие в связи с предупреждением коррупции, для следующих категорий лиц, работающих в учреждении: </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для руководства учреждения; </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для работников, чья деятельность связана с коррупционными рисками; </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для лиц, осуществляющих внутренний контроль и аудит, и т.д.</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lastRenderedPageBreak/>
        <w:t xml:space="preserve">Должности в учреждении, которые связанны с высоким коррупционным риском, определяются с 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 </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Признаками, характеризующими коррупционное поведение должностного лица</w:t>
      </w:r>
      <w:r w:rsidR="0089295D">
        <w:rPr>
          <w:rFonts w:ascii="Times New Roman" w:eastAsia="Times New Roman" w:hAnsi="Times New Roman" w:cs="Times New Roman"/>
          <w:sz w:val="28"/>
          <w:szCs w:val="28"/>
          <w:lang w:eastAsia="ru-RU"/>
        </w:rPr>
        <w:t xml:space="preserve"> при осуществлении коррупционно - </w:t>
      </w:r>
      <w:r w:rsidRPr="00612E0B">
        <w:rPr>
          <w:rFonts w:ascii="Times New Roman" w:eastAsia="Times New Roman" w:hAnsi="Times New Roman" w:cs="Times New Roman"/>
          <w:sz w:val="28"/>
          <w:szCs w:val="28"/>
          <w:lang w:eastAsia="ru-RU"/>
        </w:rPr>
        <w:t xml:space="preserve">опасных функций, могут служить: </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необоснованное затягивание решения вопроса сверх установленных сроков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использование своих служебных (трудовых) полномочий при решении личных вопросов, связанных с удовлетворением материальных потребностей должностного лица либо его родственников;</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представление не предусмотренных законом преимуще</w:t>
      </w:r>
      <w:proofErr w:type="gramStart"/>
      <w:r w:rsidRPr="00612E0B">
        <w:rPr>
          <w:rFonts w:ascii="Times New Roman" w:eastAsia="Times New Roman" w:hAnsi="Times New Roman" w:cs="Times New Roman"/>
          <w:sz w:val="28"/>
          <w:szCs w:val="28"/>
          <w:lang w:eastAsia="ru-RU"/>
        </w:rPr>
        <w:t>ств дл</w:t>
      </w:r>
      <w:proofErr w:type="gramEnd"/>
      <w:r w:rsidRPr="00612E0B">
        <w:rPr>
          <w:rFonts w:ascii="Times New Roman" w:eastAsia="Times New Roman" w:hAnsi="Times New Roman" w:cs="Times New Roman"/>
          <w:sz w:val="28"/>
          <w:szCs w:val="28"/>
          <w:lang w:eastAsia="ru-RU"/>
        </w:rPr>
        <w:t>я поступления на работу в учреждение;</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оказание предпочтения физическим лицам, индивидуальным предпринимателям, юридическим лицам в предоставлении публичных услуг, </w:t>
      </w:r>
    </w:p>
    <w:p w:rsidR="00612E0B" w:rsidRPr="00612E0B" w:rsidRDefault="00612E0B" w:rsidP="00417BAD">
      <w:pPr>
        <w:spacing w:after="0" w:line="360" w:lineRule="atLeast"/>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а также содействие в осуществлении предпринимательской деятельности;</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требование от физических и юридических лиц информации, представление которой не предусмотрено законод</w:t>
      </w:r>
      <w:r w:rsidR="0089295D">
        <w:rPr>
          <w:rFonts w:ascii="Times New Roman" w:eastAsia="Times New Roman" w:hAnsi="Times New Roman" w:cs="Times New Roman"/>
          <w:sz w:val="28"/>
          <w:szCs w:val="28"/>
          <w:lang w:eastAsia="ru-RU"/>
        </w:rPr>
        <w:t>ательством Российской Федерации.</w:t>
      </w:r>
    </w:p>
    <w:p w:rsidR="00612E0B" w:rsidRPr="00612E0B" w:rsidRDefault="0089295D" w:rsidP="006D6889">
      <w:pPr>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612E0B" w:rsidRPr="00612E0B">
        <w:rPr>
          <w:rFonts w:ascii="Times New Roman" w:eastAsia="Times New Roman" w:hAnsi="Times New Roman" w:cs="Times New Roman"/>
          <w:sz w:val="28"/>
          <w:szCs w:val="28"/>
          <w:lang w:eastAsia="ru-RU"/>
        </w:rPr>
        <w:t xml:space="preserve"> также </w:t>
      </w:r>
      <w:r>
        <w:rPr>
          <w:rFonts w:ascii="Times New Roman" w:eastAsia="Times New Roman" w:hAnsi="Times New Roman" w:cs="Times New Roman"/>
          <w:sz w:val="28"/>
          <w:szCs w:val="28"/>
          <w:lang w:eastAsia="ru-RU"/>
        </w:rPr>
        <w:t xml:space="preserve">ставшие известными </w:t>
      </w:r>
      <w:r w:rsidR="00612E0B" w:rsidRPr="00612E0B">
        <w:rPr>
          <w:rFonts w:ascii="Times New Roman" w:eastAsia="Times New Roman" w:hAnsi="Times New Roman" w:cs="Times New Roman"/>
          <w:sz w:val="28"/>
          <w:szCs w:val="28"/>
          <w:lang w:eastAsia="ru-RU"/>
        </w:rPr>
        <w:t xml:space="preserve">сведения о: </w:t>
      </w:r>
    </w:p>
    <w:p w:rsidR="00612E0B" w:rsidRPr="00020305" w:rsidRDefault="00612E0B" w:rsidP="006D6889">
      <w:pPr>
        <w:spacing w:after="0" w:line="360" w:lineRule="atLeast"/>
        <w:ind w:firstLine="709"/>
        <w:jc w:val="both"/>
        <w:rPr>
          <w:rFonts w:ascii="Times New Roman" w:eastAsia="Times New Roman" w:hAnsi="Times New Roman" w:cs="Times New Roman"/>
          <w:sz w:val="28"/>
          <w:szCs w:val="28"/>
          <w:lang w:eastAsia="ru-RU"/>
        </w:rPr>
      </w:pPr>
      <w:proofErr w:type="gramStart"/>
      <w:r w:rsidRPr="00020305">
        <w:rPr>
          <w:rFonts w:ascii="Times New Roman" w:eastAsia="Times New Roman" w:hAnsi="Times New Roman" w:cs="Times New Roman"/>
          <w:sz w:val="28"/>
          <w:szCs w:val="28"/>
          <w:lang w:eastAsia="ru-RU"/>
        </w:rPr>
        <w:t>нарушении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roofErr w:type="gramEnd"/>
    </w:p>
    <w:p w:rsidR="00612E0B" w:rsidRPr="00020305" w:rsidRDefault="00612E0B" w:rsidP="006D6889">
      <w:pPr>
        <w:spacing w:after="0" w:line="360" w:lineRule="atLeast"/>
        <w:ind w:firstLine="709"/>
        <w:jc w:val="both"/>
        <w:rPr>
          <w:rFonts w:ascii="Times New Roman" w:eastAsia="Times New Roman" w:hAnsi="Times New Roman" w:cs="Times New Roman"/>
          <w:sz w:val="28"/>
          <w:szCs w:val="28"/>
          <w:lang w:eastAsia="ru-RU"/>
        </w:rPr>
      </w:pPr>
      <w:proofErr w:type="gramStart"/>
      <w:r w:rsidRPr="00020305">
        <w:rPr>
          <w:rFonts w:ascii="Times New Roman" w:eastAsia="Times New Roman" w:hAnsi="Times New Roman" w:cs="Times New Roman"/>
          <w:sz w:val="28"/>
          <w:szCs w:val="28"/>
          <w:lang w:eastAsia="ru-RU"/>
        </w:rPr>
        <w:t>искажении</w:t>
      </w:r>
      <w:proofErr w:type="gramEnd"/>
      <w:r w:rsidRPr="00020305">
        <w:rPr>
          <w:rFonts w:ascii="Times New Roman" w:eastAsia="Times New Roman" w:hAnsi="Times New Roman" w:cs="Times New Roman"/>
          <w:sz w:val="28"/>
          <w:szCs w:val="28"/>
          <w:lang w:eastAsia="ru-RU"/>
        </w:rPr>
        <w:t>,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rsidR="00612E0B" w:rsidRPr="00020305" w:rsidRDefault="00612E0B" w:rsidP="006D6889">
      <w:pPr>
        <w:spacing w:after="0" w:line="360" w:lineRule="atLeast"/>
        <w:ind w:firstLine="709"/>
        <w:jc w:val="both"/>
        <w:rPr>
          <w:rFonts w:ascii="Times New Roman" w:eastAsia="Times New Roman" w:hAnsi="Times New Roman" w:cs="Times New Roman"/>
          <w:sz w:val="28"/>
          <w:szCs w:val="28"/>
          <w:lang w:eastAsia="ru-RU"/>
        </w:rPr>
      </w:pPr>
      <w:proofErr w:type="gramStart"/>
      <w:r w:rsidRPr="00020305">
        <w:rPr>
          <w:rFonts w:ascii="Times New Roman" w:eastAsia="Times New Roman" w:hAnsi="Times New Roman" w:cs="Times New Roman"/>
          <w:sz w:val="28"/>
          <w:szCs w:val="28"/>
          <w:lang w:eastAsia="ru-RU"/>
        </w:rPr>
        <w:t>попытках</w:t>
      </w:r>
      <w:proofErr w:type="gramEnd"/>
      <w:r w:rsidRPr="00020305">
        <w:rPr>
          <w:rFonts w:ascii="Times New Roman" w:eastAsia="Times New Roman" w:hAnsi="Times New Roman" w:cs="Times New Roman"/>
          <w:sz w:val="28"/>
          <w:szCs w:val="28"/>
          <w:lang w:eastAsia="ru-RU"/>
        </w:rPr>
        <w:t xml:space="preserve"> несанкционированного доступа к информационным ресурсам;</w:t>
      </w:r>
    </w:p>
    <w:p w:rsidR="00612E0B" w:rsidRPr="00020305" w:rsidRDefault="00612E0B" w:rsidP="006D6889">
      <w:pPr>
        <w:spacing w:after="0" w:line="360" w:lineRule="atLeast"/>
        <w:ind w:firstLine="709"/>
        <w:jc w:val="both"/>
        <w:rPr>
          <w:rFonts w:ascii="Times New Roman" w:eastAsia="Times New Roman" w:hAnsi="Times New Roman" w:cs="Times New Roman"/>
          <w:sz w:val="28"/>
          <w:szCs w:val="28"/>
          <w:lang w:eastAsia="ru-RU"/>
        </w:rPr>
      </w:pPr>
      <w:proofErr w:type="gramStart"/>
      <w:r w:rsidRPr="00020305">
        <w:rPr>
          <w:rFonts w:ascii="Times New Roman" w:eastAsia="Times New Roman" w:hAnsi="Times New Roman" w:cs="Times New Roman"/>
          <w:sz w:val="28"/>
          <w:szCs w:val="28"/>
          <w:lang w:eastAsia="ru-RU"/>
        </w:rPr>
        <w:t>действиях</w:t>
      </w:r>
      <w:proofErr w:type="gramEnd"/>
      <w:r w:rsidRPr="00020305">
        <w:rPr>
          <w:rFonts w:ascii="Times New Roman" w:eastAsia="Times New Roman" w:hAnsi="Times New Roman" w:cs="Times New Roman"/>
          <w:sz w:val="28"/>
          <w:szCs w:val="28"/>
          <w:lang w:eastAsia="ru-RU"/>
        </w:rPr>
        <w:t xml:space="preserve"> распорядительного характера, превышающих или не относящихся к должностным (трудовым) полномочиям;</w:t>
      </w:r>
    </w:p>
    <w:p w:rsidR="00612E0B" w:rsidRPr="00020305" w:rsidRDefault="00612E0B" w:rsidP="006D6889">
      <w:pPr>
        <w:spacing w:after="0" w:line="360" w:lineRule="atLeast"/>
        <w:ind w:firstLine="709"/>
        <w:jc w:val="both"/>
        <w:rPr>
          <w:rFonts w:ascii="Times New Roman" w:eastAsia="Times New Roman" w:hAnsi="Times New Roman" w:cs="Times New Roman"/>
          <w:sz w:val="28"/>
          <w:szCs w:val="28"/>
          <w:lang w:eastAsia="ru-RU"/>
        </w:rPr>
      </w:pPr>
      <w:proofErr w:type="gramStart"/>
      <w:r w:rsidRPr="00020305">
        <w:rPr>
          <w:rFonts w:ascii="Times New Roman" w:eastAsia="Times New Roman" w:hAnsi="Times New Roman" w:cs="Times New Roman"/>
          <w:sz w:val="28"/>
          <w:szCs w:val="28"/>
          <w:lang w:eastAsia="ru-RU"/>
        </w:rPr>
        <w:t>бездействии</w:t>
      </w:r>
      <w:proofErr w:type="gramEnd"/>
      <w:r w:rsidRPr="00020305">
        <w:rPr>
          <w:rFonts w:ascii="Times New Roman" w:eastAsia="Times New Roman" w:hAnsi="Times New Roman" w:cs="Times New Roman"/>
          <w:sz w:val="28"/>
          <w:szCs w:val="28"/>
          <w:lang w:eastAsia="ru-RU"/>
        </w:rPr>
        <w:t xml:space="preserve"> в случаях, требующих принятия решений в соответствии </w:t>
      </w:r>
    </w:p>
    <w:p w:rsidR="00612E0B" w:rsidRPr="00020305" w:rsidRDefault="00612E0B" w:rsidP="00417BAD">
      <w:pPr>
        <w:spacing w:after="0" w:line="360" w:lineRule="atLeast"/>
        <w:jc w:val="both"/>
        <w:rPr>
          <w:rFonts w:ascii="Times New Roman" w:eastAsia="Times New Roman" w:hAnsi="Times New Roman" w:cs="Times New Roman"/>
          <w:sz w:val="28"/>
          <w:szCs w:val="28"/>
          <w:lang w:eastAsia="ru-RU"/>
        </w:rPr>
      </w:pPr>
      <w:r w:rsidRPr="00020305">
        <w:rPr>
          <w:rFonts w:ascii="Times New Roman" w:eastAsia="Times New Roman" w:hAnsi="Times New Roman" w:cs="Times New Roman"/>
          <w:sz w:val="28"/>
          <w:szCs w:val="28"/>
          <w:lang w:eastAsia="ru-RU"/>
        </w:rPr>
        <w:t>со служебными (трудовыми) обязанностями;</w:t>
      </w:r>
    </w:p>
    <w:p w:rsidR="00612E0B" w:rsidRPr="00020305" w:rsidRDefault="00612E0B" w:rsidP="006D6889">
      <w:pPr>
        <w:spacing w:after="0" w:line="360" w:lineRule="atLeast"/>
        <w:ind w:firstLine="709"/>
        <w:jc w:val="both"/>
        <w:rPr>
          <w:rFonts w:ascii="Times New Roman" w:eastAsia="Times New Roman" w:hAnsi="Times New Roman" w:cs="Times New Roman"/>
          <w:sz w:val="28"/>
          <w:szCs w:val="28"/>
          <w:lang w:eastAsia="ru-RU"/>
        </w:rPr>
      </w:pPr>
      <w:proofErr w:type="gramStart"/>
      <w:r w:rsidRPr="00020305">
        <w:rPr>
          <w:rFonts w:ascii="Times New Roman" w:eastAsia="Times New Roman" w:hAnsi="Times New Roman" w:cs="Times New Roman"/>
          <w:sz w:val="28"/>
          <w:szCs w:val="28"/>
          <w:lang w:eastAsia="ru-RU"/>
        </w:rPr>
        <w:lastRenderedPageBreak/>
        <w:t>получении</w:t>
      </w:r>
      <w:proofErr w:type="gramEnd"/>
      <w:r w:rsidRPr="00020305">
        <w:rPr>
          <w:rFonts w:ascii="Times New Roman" w:eastAsia="Times New Roman" w:hAnsi="Times New Roman" w:cs="Times New Roman"/>
          <w:sz w:val="28"/>
          <w:szCs w:val="28"/>
          <w:lang w:eastAsia="ru-RU"/>
        </w:rPr>
        <w:t xml:space="preserve"> должностным лицом, его супругой (супругом), близкими родственниками необоснованно высокого вознаграждения за создание произведений литературы, науки, искусства;</w:t>
      </w:r>
    </w:p>
    <w:p w:rsidR="00612E0B" w:rsidRPr="00020305" w:rsidRDefault="00612E0B" w:rsidP="006D6889">
      <w:pPr>
        <w:spacing w:after="0" w:line="360" w:lineRule="atLeast"/>
        <w:ind w:firstLine="709"/>
        <w:jc w:val="both"/>
        <w:rPr>
          <w:rFonts w:ascii="Times New Roman" w:eastAsia="Times New Roman" w:hAnsi="Times New Roman" w:cs="Times New Roman"/>
          <w:sz w:val="28"/>
          <w:szCs w:val="28"/>
          <w:lang w:eastAsia="ru-RU"/>
        </w:rPr>
      </w:pPr>
      <w:proofErr w:type="gramStart"/>
      <w:r w:rsidRPr="00020305">
        <w:rPr>
          <w:rFonts w:ascii="Times New Roman" w:eastAsia="Times New Roman" w:hAnsi="Times New Roman" w:cs="Times New Roman"/>
          <w:sz w:val="28"/>
          <w:szCs w:val="28"/>
          <w:lang w:eastAsia="ru-RU"/>
        </w:rPr>
        <w:t>получении должностным лицом, его супругой (супругом), близкими родственниками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w:t>
      </w:r>
      <w:proofErr w:type="gramEnd"/>
    </w:p>
    <w:p w:rsidR="00612E0B" w:rsidRPr="00020305" w:rsidRDefault="00612E0B" w:rsidP="006D6889">
      <w:pPr>
        <w:spacing w:after="0" w:line="360" w:lineRule="atLeast"/>
        <w:ind w:firstLine="709"/>
        <w:jc w:val="both"/>
        <w:rPr>
          <w:rFonts w:ascii="Times New Roman" w:eastAsia="Times New Roman" w:hAnsi="Times New Roman" w:cs="Times New Roman"/>
          <w:sz w:val="28"/>
          <w:szCs w:val="28"/>
          <w:lang w:eastAsia="ru-RU"/>
        </w:rPr>
      </w:pPr>
      <w:proofErr w:type="gramStart"/>
      <w:r w:rsidRPr="00020305">
        <w:rPr>
          <w:rFonts w:ascii="Times New Roman" w:eastAsia="Times New Roman" w:hAnsi="Times New Roman" w:cs="Times New Roman"/>
          <w:sz w:val="28"/>
          <w:szCs w:val="28"/>
          <w:lang w:eastAsia="ru-RU"/>
        </w:rPr>
        <w:t>совершении</w:t>
      </w:r>
      <w:proofErr w:type="gramEnd"/>
      <w:r w:rsidRPr="00020305">
        <w:rPr>
          <w:rFonts w:ascii="Times New Roman" w:eastAsia="Times New Roman" w:hAnsi="Times New Roman" w:cs="Times New Roman"/>
          <w:sz w:val="28"/>
          <w:szCs w:val="28"/>
          <w:lang w:eastAsia="ru-RU"/>
        </w:rPr>
        <w:t xml:space="preserve">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rsidR="00612E0B" w:rsidRPr="00020305" w:rsidRDefault="00612E0B" w:rsidP="006D6889">
      <w:pPr>
        <w:spacing w:after="0" w:line="360" w:lineRule="atLeast"/>
        <w:ind w:firstLine="709"/>
        <w:jc w:val="both"/>
        <w:rPr>
          <w:rFonts w:ascii="Times New Roman" w:eastAsia="Times New Roman" w:hAnsi="Times New Roman" w:cs="Times New Roman"/>
          <w:sz w:val="28"/>
          <w:szCs w:val="28"/>
          <w:lang w:eastAsia="ru-RU"/>
        </w:rPr>
      </w:pPr>
      <w:proofErr w:type="gramStart"/>
      <w:r w:rsidRPr="00020305">
        <w:rPr>
          <w:rFonts w:ascii="Times New Roman" w:eastAsia="Times New Roman" w:hAnsi="Times New Roman" w:cs="Times New Roman"/>
          <w:sz w:val="28"/>
          <w:szCs w:val="28"/>
          <w:lang w:eastAsia="ru-RU"/>
        </w:rPr>
        <w:t>совершении</w:t>
      </w:r>
      <w:proofErr w:type="gramEnd"/>
      <w:r w:rsidRPr="00020305">
        <w:rPr>
          <w:rFonts w:ascii="Times New Roman" w:eastAsia="Times New Roman" w:hAnsi="Times New Roman" w:cs="Times New Roman"/>
          <w:sz w:val="28"/>
          <w:szCs w:val="28"/>
          <w:lang w:eastAsia="ru-RU"/>
        </w:rPr>
        <w:t xml:space="preserve"> финансово-хозяйственных операций с очевидными (даже не для специалиста) нарушениями действующего законодательства и т.д.</w:t>
      </w:r>
    </w:p>
    <w:p w:rsidR="00612E0B" w:rsidRPr="00020305"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020305">
        <w:rPr>
          <w:rFonts w:ascii="Times New Roman" w:eastAsia="Times New Roman" w:hAnsi="Times New Roman" w:cs="Times New Roman"/>
          <w:sz w:val="28"/>
          <w:szCs w:val="28"/>
          <w:lang w:eastAsia="ru-RU"/>
        </w:rPr>
        <w:t xml:space="preserve">Данный перечень не является исчерпывающим и носит рекомендательный характер для определения перечня должностей, связанных с высоким коррупционным риском в конкретном учреждении. </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Закрепление в трудовом договоре или в должностной инструкции специальных обязанностей дает право работодателю применить к работнику меры дисциплинарной ответственности, предусмотренные Трудовым кодексом Российской Федерации.</w:t>
      </w:r>
    </w:p>
    <w:p w:rsidR="00612E0B" w:rsidRPr="0089295D" w:rsidRDefault="00612E0B" w:rsidP="006D6889">
      <w:pPr>
        <w:spacing w:after="0" w:line="360" w:lineRule="atLeast"/>
        <w:ind w:firstLine="709"/>
        <w:jc w:val="both"/>
        <w:rPr>
          <w:rFonts w:ascii="Times New Roman" w:eastAsia="Times New Roman" w:hAnsi="Times New Roman" w:cs="Times New Roman"/>
          <w:bCs/>
          <w:iCs/>
          <w:sz w:val="28"/>
          <w:szCs w:val="28"/>
          <w:lang w:eastAsia="ru-RU"/>
        </w:rPr>
      </w:pPr>
      <w:r w:rsidRPr="0089295D">
        <w:rPr>
          <w:rFonts w:ascii="Times New Roman" w:eastAsia="Times New Roman" w:hAnsi="Times New Roman" w:cs="Times New Roman"/>
          <w:bCs/>
          <w:iCs/>
          <w:sz w:val="28"/>
          <w:szCs w:val="28"/>
          <w:lang w:eastAsia="ru-RU"/>
        </w:rPr>
        <w:t>2. Сотрудничество учреждения с правоохранительными органами.</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Сотрудничество с правоохранительными органами может осуществляться в различных формах, например:</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в форме оказания содействия представителям правоохранительных органов при проведении ими инспекционных проверок деятельности учреждения;</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в форме оказания содействия представителям правоохранительных органов при проведении мероприятий по расследованию коррупционных преступлений, включая оперативно-розыскные мероприятия.</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Учреждение может принять на себя следующие обязательства: </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обязательство сообщать в правоохранительные органы о случаях совершения коррупционных правонарушений, о которых учреждению стало известно;</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proofErr w:type="gramStart"/>
      <w:r w:rsidRPr="00612E0B">
        <w:rPr>
          <w:rFonts w:ascii="Times New Roman" w:eastAsia="Times New Roman" w:hAnsi="Times New Roman" w:cs="Times New Roman"/>
          <w:sz w:val="28"/>
          <w:szCs w:val="28"/>
          <w:lang w:eastAsia="ru-RU"/>
        </w:rPr>
        <w:t>обязательство воздерживаться от каких-либо санкций в отношении своих работников,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612E0B" w:rsidRPr="0089295D"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bCs/>
          <w:iCs/>
          <w:sz w:val="28"/>
          <w:szCs w:val="28"/>
          <w:lang w:eastAsia="ru-RU"/>
        </w:rPr>
      </w:pPr>
      <w:r w:rsidRPr="0089295D">
        <w:rPr>
          <w:rFonts w:ascii="Times New Roman" w:eastAsia="Times New Roman" w:hAnsi="Times New Roman" w:cs="Times New Roman"/>
          <w:bCs/>
          <w:iCs/>
          <w:sz w:val="28"/>
          <w:szCs w:val="28"/>
          <w:lang w:eastAsia="ru-RU"/>
        </w:rPr>
        <w:t>3. Разработка и внедрение в практику стандартов и процедур, направленных на обеспечение добросовестной работы учреждения.</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lastRenderedPageBreak/>
        <w:t>Большинство учреждений являются субъектами оказания государственных услуг.</w:t>
      </w:r>
      <w:r w:rsidR="00F9552C">
        <w:rPr>
          <w:rFonts w:ascii="Times New Roman" w:eastAsia="Times New Roman" w:hAnsi="Times New Roman" w:cs="Times New Roman"/>
          <w:sz w:val="28"/>
          <w:szCs w:val="28"/>
          <w:lang w:eastAsia="ru-RU"/>
        </w:rPr>
        <w:t xml:space="preserve"> </w:t>
      </w:r>
      <w:r w:rsidRPr="00612E0B">
        <w:rPr>
          <w:rFonts w:ascii="Times New Roman" w:eastAsia="Times New Roman" w:hAnsi="Times New Roman" w:cs="Times New Roman"/>
          <w:sz w:val="28"/>
          <w:szCs w:val="28"/>
          <w:lang w:eastAsia="ru-RU"/>
        </w:rPr>
        <w:t>Поскольку качество оказания государственных услуг напрямую зависит от добросовестного исполнения работниками учреждений своих должностных  обязанностей, в перечень мер по предупреждению коррупции необходимо включить:</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меры по безусловному исполнению работниками действующих административных регламентов, регулирующих отношения, возникающие в связи с предоставлением государственных услуг;</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меры по безусловному исполнению работниками должностных обязанностей, предусмотренных должностными инструкциями, правилами внутреннего трудового распорядка учреждения, иными локальными актами, регулирующими трудовые отношения в конкретной организации.</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rPr>
      </w:pPr>
      <w:r w:rsidRPr="00612E0B">
        <w:rPr>
          <w:rFonts w:ascii="Times New Roman" w:eastAsia="Times New Roman" w:hAnsi="Times New Roman" w:cs="Times New Roman"/>
          <w:sz w:val="28"/>
          <w:szCs w:val="28"/>
          <w:lang/>
        </w:rPr>
        <w:t xml:space="preserve">В целях обеспечения </w:t>
      </w:r>
      <w:r w:rsidRPr="00612E0B">
        <w:rPr>
          <w:rFonts w:ascii="Times New Roman" w:eastAsia="Times New Roman" w:hAnsi="Times New Roman" w:cs="Times New Roman"/>
          <w:sz w:val="28"/>
          <w:szCs w:val="28"/>
          <w:lang/>
        </w:rPr>
        <w:t>соблюдени</w:t>
      </w:r>
      <w:r w:rsidRPr="00612E0B">
        <w:rPr>
          <w:rFonts w:ascii="Times New Roman" w:eastAsia="Times New Roman" w:hAnsi="Times New Roman" w:cs="Times New Roman"/>
          <w:sz w:val="28"/>
          <w:szCs w:val="28"/>
          <w:lang/>
        </w:rPr>
        <w:t>я</w:t>
      </w:r>
      <w:r w:rsidRPr="00612E0B">
        <w:rPr>
          <w:rFonts w:ascii="Times New Roman" w:eastAsia="Times New Roman" w:hAnsi="Times New Roman" w:cs="Times New Roman"/>
          <w:sz w:val="28"/>
          <w:szCs w:val="28"/>
          <w:lang/>
        </w:rPr>
        <w:t xml:space="preserve"> работниками установленных правил поведения </w:t>
      </w:r>
      <w:r w:rsidRPr="00612E0B">
        <w:rPr>
          <w:rFonts w:ascii="Times New Roman" w:eastAsia="Times New Roman" w:hAnsi="Times New Roman" w:cs="Times New Roman"/>
          <w:sz w:val="28"/>
          <w:szCs w:val="28"/>
          <w:lang/>
        </w:rPr>
        <w:t>в</w:t>
      </w:r>
      <w:r w:rsidRPr="00612E0B">
        <w:rPr>
          <w:rFonts w:ascii="Times New Roman" w:eastAsia="Times New Roman" w:hAnsi="Times New Roman" w:cs="Times New Roman"/>
          <w:sz w:val="28"/>
          <w:szCs w:val="28"/>
          <w:lang/>
        </w:rPr>
        <w:t xml:space="preserve"> перечне мер по</w:t>
      </w:r>
      <w:r w:rsidRPr="00612E0B">
        <w:rPr>
          <w:rFonts w:ascii="Times New Roman" w:eastAsia="Times New Roman" w:hAnsi="Times New Roman" w:cs="Times New Roman"/>
          <w:sz w:val="28"/>
          <w:szCs w:val="28"/>
          <w:lang/>
        </w:rPr>
        <w:t xml:space="preserve"> </w:t>
      </w:r>
      <w:r w:rsidRPr="00612E0B">
        <w:rPr>
          <w:rFonts w:ascii="Times New Roman" w:eastAsia="Times New Roman" w:hAnsi="Times New Roman" w:cs="Times New Roman"/>
          <w:sz w:val="28"/>
          <w:szCs w:val="28"/>
          <w:lang/>
        </w:rPr>
        <w:t xml:space="preserve">предупреждению коррупции рекомендуется </w:t>
      </w:r>
      <w:r w:rsidRPr="00612E0B">
        <w:rPr>
          <w:rFonts w:ascii="Times New Roman" w:eastAsia="Times New Roman" w:hAnsi="Times New Roman" w:cs="Times New Roman"/>
          <w:sz w:val="28"/>
          <w:szCs w:val="28"/>
          <w:lang/>
        </w:rPr>
        <w:t xml:space="preserve">сделать ссылку на </w:t>
      </w:r>
      <w:r w:rsidRPr="00612E0B">
        <w:rPr>
          <w:rFonts w:ascii="Times New Roman" w:eastAsia="Times New Roman" w:hAnsi="Times New Roman" w:cs="Times New Roman"/>
          <w:sz w:val="28"/>
          <w:szCs w:val="28"/>
          <w:lang/>
        </w:rPr>
        <w:t>нормативные правовые акты, утверждающие административные регламенты</w:t>
      </w:r>
      <w:r w:rsidRPr="00612E0B">
        <w:rPr>
          <w:rFonts w:ascii="Times New Roman" w:eastAsia="Times New Roman" w:hAnsi="Times New Roman" w:cs="Times New Roman"/>
          <w:sz w:val="28"/>
          <w:szCs w:val="28"/>
          <w:lang/>
        </w:rPr>
        <w:t xml:space="preserve">, а так же указать основные </w:t>
      </w:r>
      <w:r w:rsidRPr="00612E0B">
        <w:rPr>
          <w:rFonts w:ascii="Times New Roman" w:eastAsia="Times New Roman" w:hAnsi="Times New Roman" w:cs="Times New Roman"/>
          <w:sz w:val="28"/>
          <w:szCs w:val="28"/>
          <w:lang/>
        </w:rPr>
        <w:t>локальные нормативные акты, регулирующие трудовые отношения в</w:t>
      </w:r>
      <w:r w:rsidRPr="00612E0B">
        <w:rPr>
          <w:rFonts w:ascii="Times New Roman" w:eastAsia="Times New Roman" w:hAnsi="Times New Roman" w:cs="Times New Roman"/>
          <w:sz w:val="28"/>
          <w:szCs w:val="28"/>
          <w:lang/>
        </w:rPr>
        <w:t xml:space="preserve"> учреждении.</w:t>
      </w:r>
    </w:p>
    <w:p w:rsidR="00612E0B" w:rsidRPr="0089295D"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bCs/>
          <w:iCs/>
          <w:sz w:val="28"/>
          <w:szCs w:val="28"/>
          <w:lang w:eastAsia="ru-RU"/>
        </w:rPr>
      </w:pPr>
      <w:r w:rsidRPr="0089295D">
        <w:rPr>
          <w:rFonts w:ascii="Times New Roman" w:eastAsia="Times New Roman" w:hAnsi="Times New Roman" w:cs="Times New Roman"/>
          <w:bCs/>
          <w:iCs/>
          <w:sz w:val="28"/>
          <w:szCs w:val="28"/>
          <w:lang w:eastAsia="ru-RU"/>
        </w:rPr>
        <w:t>4. Принятие кодекса этики и служебного поведения работников учреждения.</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Рекомендуется разработать и принять кодекс этики и служебного поведения работников учреждений (далее – кодекс). В кодекс следует включить положения, устанавливающие общие принципы профессиональной этики и основные правила поведения, которыми должны руководствоваться работники при исполнении своих трудовых обязанностей.</w:t>
      </w:r>
      <w:r w:rsidR="00F9552C">
        <w:rPr>
          <w:rFonts w:ascii="Times New Roman" w:eastAsia="Times New Roman" w:hAnsi="Times New Roman" w:cs="Times New Roman"/>
          <w:sz w:val="28"/>
          <w:szCs w:val="28"/>
          <w:lang w:eastAsia="ru-RU"/>
        </w:rPr>
        <w:t xml:space="preserve"> </w:t>
      </w:r>
      <w:r w:rsidRPr="00612E0B">
        <w:rPr>
          <w:rFonts w:ascii="Times New Roman" w:eastAsia="Times New Roman" w:hAnsi="Times New Roman" w:cs="Times New Roman"/>
          <w:sz w:val="28"/>
          <w:szCs w:val="28"/>
          <w:lang w:eastAsia="ru-RU"/>
        </w:rPr>
        <w:t>При подготовке кодекса целесообразно использовать кодекс этики и служебного поведения руководителей исполнительных органов государственной власти Новгородской области и лиц, замещающих государственные должности Новгородской области в Правительстве Новгородской области (утвержден распоряжением Правительства  Новгородской области от 26.06.2018 № 178-рг).</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В кодекс рекомендуется включить отдельную норму об особенностях взаимодействия работников учреждений с представителями государственных органов, на которых распространяется ряд специальных антикоррупционных обязанностей, запретов и ограничений.</w:t>
      </w:r>
      <w:r w:rsidR="00F9552C">
        <w:rPr>
          <w:rFonts w:ascii="Times New Roman" w:eastAsia="Times New Roman" w:hAnsi="Times New Roman" w:cs="Times New Roman"/>
          <w:sz w:val="28"/>
          <w:szCs w:val="28"/>
          <w:lang w:eastAsia="ru-RU"/>
        </w:rPr>
        <w:t xml:space="preserve"> </w:t>
      </w:r>
      <w:r w:rsidRPr="00612E0B">
        <w:rPr>
          <w:rFonts w:ascii="Times New Roman" w:eastAsia="Times New Roman" w:hAnsi="Times New Roman" w:cs="Times New Roman"/>
          <w:sz w:val="28"/>
          <w:szCs w:val="28"/>
          <w:lang w:eastAsia="ru-RU"/>
        </w:rPr>
        <w:t xml:space="preserve">В частности, ограничения установлены в отношении возможности получения государственными служащими подарков. В соответствии со статьей 17 Федерального закона от 27.07.2004 №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w:t>
      </w:r>
      <w:r w:rsidRPr="00612E0B">
        <w:rPr>
          <w:rFonts w:ascii="Times New Roman" w:eastAsia="Times New Roman" w:hAnsi="Times New Roman" w:cs="Times New Roman"/>
          <w:sz w:val="28"/>
          <w:szCs w:val="28"/>
          <w:lang w:eastAsia="ru-RU"/>
        </w:rPr>
        <w:lastRenderedPageBreak/>
        <w:t xml:space="preserve">развлечений, отдыха, транспортных расходов, иные вознаграждения). Исключение сделано лишь для подарков, получаемых гражданскими служащими в связи с протокольными мероприятиями, со служебными командировками и другими официальными мероприятиями. </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Учитывая </w:t>
      </w:r>
      <w:proofErr w:type="gramStart"/>
      <w:r w:rsidRPr="00612E0B">
        <w:rPr>
          <w:rFonts w:ascii="Times New Roman" w:eastAsia="Times New Roman" w:hAnsi="Times New Roman" w:cs="Times New Roman"/>
          <w:sz w:val="28"/>
          <w:szCs w:val="28"/>
          <w:lang w:eastAsia="ru-RU"/>
        </w:rPr>
        <w:t>изложенное</w:t>
      </w:r>
      <w:proofErr w:type="gramEnd"/>
      <w:r w:rsidRPr="00612E0B">
        <w:rPr>
          <w:rFonts w:ascii="Times New Roman" w:eastAsia="Times New Roman" w:hAnsi="Times New Roman" w:cs="Times New Roman"/>
          <w:sz w:val="28"/>
          <w:szCs w:val="28"/>
          <w:lang w:eastAsia="ru-RU"/>
        </w:rPr>
        <w:t>, работникам учреждений целесообразно рекомендовать воздерживаться от предложения и попыток передачи государственным служащим любых подарков, включая подарки, стоимость которых составляет менее трех тысяч рублей.</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Кроме </w:t>
      </w:r>
      <w:r w:rsidR="003618A9">
        <w:rPr>
          <w:rFonts w:ascii="Times New Roman" w:eastAsia="Times New Roman" w:hAnsi="Times New Roman" w:cs="Times New Roman"/>
          <w:sz w:val="28"/>
          <w:szCs w:val="28"/>
          <w:lang w:eastAsia="ru-RU"/>
        </w:rPr>
        <w:t>этого</w:t>
      </w:r>
      <w:r w:rsidRPr="00612E0B">
        <w:rPr>
          <w:rFonts w:ascii="Times New Roman" w:eastAsia="Times New Roman" w:hAnsi="Times New Roman" w:cs="Times New Roman"/>
          <w:sz w:val="28"/>
          <w:szCs w:val="28"/>
          <w:lang w:eastAsia="ru-RU"/>
        </w:rPr>
        <w:t>, при формировании кодекса этики необходимо учитывать, что запрет на дарение подарков распространяется в отношении работников:</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образовательных учреждений;</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медицинских учреждений;</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организаций или учреждений, оказывающих социальные услуги;</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иных аналогичных учреждений, в т.ч. учреждений для детей-сирот           и детей, оставшихся без попечения родителей (статья 575 Гражданского кодекса Российской Федерации).</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Дополнительное ограничение на получение медицинскими работниками и руководителями медицинских учреждений подарков предусмотрено подпунктом 1 пункта 1 статьи 74 Федерального закона от 21.11.2011 № 323-ФЗ «Об основах охраны здоровья граждан в Российской Федерации». Указанные лица не вправе принимать в т.ч. подарки:</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от организаций, занимающихся разработкой, производством и (или) реализацией лекарственных препаратов, медицинских изделий;</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организаций, обладающих правами на использование торгового наименования лекарственного препарата;</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организаций оптовой торговли лекарственными средствами;</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аптечных организаций (их представителей, иных физических                         и юридических лиц, осуществляющих свою деятельность от имени этих организаций).</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Согласно пункту 1 статьи 575 Гражданского кодекса Российской Федерации дарить «обычные подарки» вышеперечисленным категориям граждан можно только в том случае, если их стоимость не превышает трех тысяч рублей.</w:t>
      </w:r>
      <w:r w:rsidR="00F9552C">
        <w:rPr>
          <w:rFonts w:ascii="Times New Roman" w:eastAsia="Times New Roman" w:hAnsi="Times New Roman" w:cs="Times New Roman"/>
          <w:sz w:val="28"/>
          <w:szCs w:val="28"/>
          <w:lang w:eastAsia="ru-RU"/>
        </w:rPr>
        <w:t xml:space="preserve"> </w:t>
      </w:r>
      <w:proofErr w:type="gramStart"/>
      <w:r w:rsidRPr="00612E0B">
        <w:rPr>
          <w:rFonts w:ascii="Times New Roman" w:eastAsia="Times New Roman" w:hAnsi="Times New Roman" w:cs="Times New Roman"/>
          <w:sz w:val="28"/>
          <w:szCs w:val="28"/>
          <w:lang w:eastAsia="ru-RU"/>
        </w:rPr>
        <w:t>Под «обычными подарками», как правило, понимаются букет цветов, коробка конфет, книга, небольшой сувенир, т.е. подарки, соответствующие нормам делового этикета, обычаям, традициям, характерным для данной местности.</w:t>
      </w:r>
      <w:proofErr w:type="gramEnd"/>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Вместе с тем следует учитывать, что принятие подарка за совершение каких-либо законных или незаконных действий, которые лицо может совершить в силу своего должностного положения, будет являться коррупционным преступлением.</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lastRenderedPageBreak/>
        <w:t xml:space="preserve">Статья 290 Уголовного кодекса Российской Федерации предусматривает ответственность за получение взятки. При этом незначительный размер взятки не исключает ответственности за взяточничество. Поэтому стоимость подарка, установленная пунктом 1 статьи 575 ГК РФ, не является границей, которая отделяет подарок от взятки. </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Различие между подарком и взяткой состоит не в стоимости передаваемого имущества, а в мотивах и целях совершения таких действий.</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Независимо от размера взятка не является ни обычным подарком, ни подарком вообще.</w:t>
      </w:r>
      <w:r w:rsidR="00F9552C">
        <w:rPr>
          <w:rFonts w:ascii="Times New Roman" w:eastAsia="Times New Roman" w:hAnsi="Times New Roman" w:cs="Times New Roman"/>
          <w:sz w:val="28"/>
          <w:szCs w:val="28"/>
          <w:lang w:eastAsia="ru-RU"/>
        </w:rPr>
        <w:t xml:space="preserve"> </w:t>
      </w:r>
      <w:r w:rsidRPr="00612E0B">
        <w:rPr>
          <w:rFonts w:ascii="Times New Roman" w:eastAsia="Times New Roman" w:hAnsi="Times New Roman" w:cs="Times New Roman"/>
          <w:sz w:val="28"/>
          <w:szCs w:val="28"/>
          <w:lang w:eastAsia="ru-RU"/>
        </w:rPr>
        <w:t>При оценке соответствующих деяний следует исходить из причинно-следственной связи между получением материальной выгоды и совершением определенных действий в пользу дарителя или взяткодателя.</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Передача должностным лицам любых подарков даже незначительной стоимости может расцениваться как взятка.</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Таким образом, работникам образовательных, медицинских учреждений, учреждений, оказывающих социальные услуги, целесообразно рекомендовать воздерживаться от принятия любых подарков (включая подарки, стоимость которых составляет менее трех тысяч рублей), если дарение этих подарков связано с осуществлением работниками своих трудовых функций (должностных полномочий).</w:t>
      </w:r>
    </w:p>
    <w:p w:rsidR="00612E0B" w:rsidRPr="0089295D"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89295D">
        <w:rPr>
          <w:rFonts w:ascii="Times New Roman" w:eastAsia="Times New Roman" w:hAnsi="Times New Roman" w:cs="Times New Roman"/>
          <w:sz w:val="28"/>
          <w:szCs w:val="28"/>
          <w:lang w:eastAsia="ru-RU"/>
        </w:rPr>
        <w:t>5. Предотвращение и урегулирование  конфликта интересов.</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roofErr w:type="gramStart"/>
      <w:r w:rsidRPr="00612E0B">
        <w:rPr>
          <w:rFonts w:ascii="Times New Roman" w:eastAsia="Times New Roman" w:hAnsi="Times New Roman" w:cs="Times New Roman"/>
          <w:sz w:val="28"/>
          <w:szCs w:val="28"/>
          <w:lang w:eastAsia="ru-RU"/>
        </w:rPr>
        <w:t>В соответствии с пунктом 1 статьи 10 Федерального закона от 25.12.2008 № 273-ФЗ «О противодействии коррупции» под конфликтом интересов понимается ситуация, при которой личная заинтересованность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При разработке мер по предотвращению и урегулированию конфликта интересов следует учитывать, что понятие «конфликт интересов» и процедура «предотвращения и урегулирования конфликта интересов» единой для всех категорий лиц не является. Она зависит:</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от организационно-правовой формы учреждения;</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от сферы деятельности учреждения.</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5.1. Применительно к коммерческим организациям, которыми являются государственные унитарные предприятия (в том числе казенные предприятия), действует норма, закрепленная статьей 22 Федерального закона от 14.11.2002 № 161-ФЗ «О государственных и муниципальных унитарных предприятиях».</w:t>
      </w:r>
      <w:r w:rsidR="00F9552C">
        <w:rPr>
          <w:rFonts w:ascii="Times New Roman" w:eastAsia="Times New Roman" w:hAnsi="Times New Roman" w:cs="Times New Roman"/>
          <w:sz w:val="28"/>
          <w:szCs w:val="28"/>
          <w:lang w:eastAsia="ru-RU"/>
        </w:rPr>
        <w:t xml:space="preserve"> </w:t>
      </w:r>
      <w:proofErr w:type="gramStart"/>
      <w:r w:rsidRPr="00612E0B">
        <w:rPr>
          <w:rFonts w:ascii="Times New Roman" w:eastAsia="Times New Roman" w:hAnsi="Times New Roman" w:cs="Times New Roman"/>
          <w:sz w:val="28"/>
          <w:szCs w:val="28"/>
          <w:lang w:eastAsia="ru-RU"/>
        </w:rPr>
        <w:t xml:space="preserve">Так, руководитель унитарного предприятия признается лицом, заинтересованным в совершении унитарным </w:t>
      </w:r>
      <w:r w:rsidRPr="00612E0B">
        <w:rPr>
          <w:rFonts w:ascii="Times New Roman" w:eastAsia="Times New Roman" w:hAnsi="Times New Roman" w:cs="Times New Roman"/>
          <w:sz w:val="28"/>
          <w:szCs w:val="28"/>
          <w:lang w:eastAsia="ru-RU"/>
        </w:rPr>
        <w:lastRenderedPageBreak/>
        <w:t>предприятием сделки, в случаях, если он, его супруг, родители, дети, братья, сестры и (или) их аффилированные лица:</w:t>
      </w:r>
      <w:proofErr w:type="gramEnd"/>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являются стороной сделки или выступают в интересах третьих лиц в их отношениях с унитарным предприятием;</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унитарным предприятием;</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занимают должности в органах управления юридического лица, являющегося стороной сделки или выступающего в интересах третьих лиц в их отношениях с унитарным предприятием;</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в иных определенных уставом унитарного предприятия случаях.</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b/>
          <w:bCs/>
          <w:sz w:val="28"/>
          <w:szCs w:val="28"/>
          <w:lang w:eastAsia="ru-RU"/>
        </w:rPr>
      </w:pPr>
      <w:r w:rsidRPr="00612E0B">
        <w:rPr>
          <w:rFonts w:ascii="Times New Roman" w:eastAsia="Times New Roman" w:hAnsi="Times New Roman" w:cs="Times New Roman"/>
          <w:sz w:val="28"/>
          <w:szCs w:val="28"/>
          <w:lang w:eastAsia="ru-RU"/>
        </w:rPr>
        <w:t>5.2.</w:t>
      </w:r>
      <w:r w:rsidRPr="00612E0B">
        <w:rPr>
          <w:rFonts w:ascii="Times New Roman" w:eastAsia="Times New Roman" w:hAnsi="Times New Roman" w:cs="Times New Roman"/>
          <w:sz w:val="28"/>
          <w:szCs w:val="28"/>
          <w:lang w:val="en-US" w:eastAsia="ru-RU"/>
        </w:rPr>
        <w:t> </w:t>
      </w:r>
      <w:r w:rsidRPr="00612E0B">
        <w:rPr>
          <w:rFonts w:ascii="Times New Roman" w:eastAsia="Times New Roman" w:hAnsi="Times New Roman" w:cs="Times New Roman"/>
          <w:sz w:val="28"/>
          <w:szCs w:val="28"/>
          <w:lang w:eastAsia="ru-RU"/>
        </w:rPr>
        <w:t xml:space="preserve">В отношении государственных учреждений бюджетного и казенного типа, являющихся некоммерческими организациями, действует норма, предусмотренная статьей 27 </w:t>
      </w:r>
      <w:r w:rsidRPr="00612E0B">
        <w:rPr>
          <w:rFonts w:ascii="Times New Roman" w:eastAsia="Times New Roman" w:hAnsi="Times New Roman" w:cs="Times New Roman"/>
          <w:bCs/>
          <w:sz w:val="28"/>
          <w:szCs w:val="28"/>
          <w:lang w:eastAsia="ru-RU"/>
        </w:rPr>
        <w:t>Федерального закона от 12.01.1996 № 7-ФЗ «О некоммерческих организациях»</w:t>
      </w:r>
      <w:r w:rsidRPr="00612E0B">
        <w:rPr>
          <w:rFonts w:ascii="Times New Roman" w:eastAsia="Times New Roman" w:hAnsi="Times New Roman" w:cs="Times New Roman"/>
          <w:b/>
          <w:bCs/>
          <w:sz w:val="28"/>
          <w:szCs w:val="28"/>
          <w:lang w:eastAsia="ru-RU"/>
        </w:rPr>
        <w:t>.</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bCs/>
          <w:sz w:val="28"/>
          <w:szCs w:val="28"/>
          <w:lang w:eastAsia="ru-RU"/>
        </w:rPr>
      </w:pPr>
      <w:r w:rsidRPr="00612E0B">
        <w:rPr>
          <w:rFonts w:ascii="Times New Roman" w:eastAsia="Times New Roman" w:hAnsi="Times New Roman" w:cs="Times New Roman"/>
          <w:bCs/>
          <w:sz w:val="28"/>
          <w:szCs w:val="28"/>
          <w:lang w:eastAsia="ru-RU"/>
        </w:rPr>
        <w:t>Заинтересованными в совершении некоммерческой организацией или учреждением, тех или иных действий, в том числе сделок, с другими организациями или гражданами признаются руководитель или заместитель руководителя некоммерческой организации или учреждения, если:</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bCs/>
          <w:sz w:val="28"/>
          <w:szCs w:val="28"/>
          <w:lang w:eastAsia="ru-RU"/>
        </w:rPr>
      </w:pPr>
      <w:r w:rsidRPr="00612E0B">
        <w:rPr>
          <w:rFonts w:ascii="Times New Roman" w:eastAsia="Times New Roman" w:hAnsi="Times New Roman" w:cs="Times New Roman"/>
          <w:bCs/>
          <w:sz w:val="28"/>
          <w:szCs w:val="28"/>
          <w:lang w:eastAsia="ru-RU"/>
        </w:rPr>
        <w:t>они состоят с этими организациями, учреждениями или г</w:t>
      </w:r>
      <w:r w:rsidR="00F9552C">
        <w:rPr>
          <w:rFonts w:ascii="Times New Roman" w:eastAsia="Times New Roman" w:hAnsi="Times New Roman" w:cs="Times New Roman"/>
          <w:bCs/>
          <w:sz w:val="28"/>
          <w:szCs w:val="28"/>
          <w:lang w:eastAsia="ru-RU"/>
        </w:rPr>
        <w:t>ражданами в трудовых отношениях;</w:t>
      </w:r>
      <w:r w:rsidRPr="00612E0B">
        <w:rPr>
          <w:rFonts w:ascii="Times New Roman" w:eastAsia="Times New Roman" w:hAnsi="Times New Roman" w:cs="Times New Roman"/>
          <w:bCs/>
          <w:sz w:val="28"/>
          <w:szCs w:val="28"/>
          <w:lang w:eastAsia="ru-RU"/>
        </w:rPr>
        <w:t xml:space="preserve"> </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bCs/>
          <w:sz w:val="28"/>
          <w:szCs w:val="28"/>
          <w:lang w:eastAsia="ru-RU"/>
        </w:rPr>
      </w:pPr>
      <w:r w:rsidRPr="00612E0B">
        <w:rPr>
          <w:rFonts w:ascii="Times New Roman" w:eastAsia="Times New Roman" w:hAnsi="Times New Roman" w:cs="Times New Roman"/>
          <w:bCs/>
          <w:sz w:val="28"/>
          <w:szCs w:val="28"/>
          <w:lang w:eastAsia="ru-RU"/>
        </w:rPr>
        <w:t>являются участниками, кредиторами этих организаций, учреждений;</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bCs/>
          <w:sz w:val="28"/>
          <w:szCs w:val="28"/>
          <w:lang w:eastAsia="ru-RU"/>
        </w:rPr>
      </w:pPr>
      <w:r w:rsidRPr="00612E0B">
        <w:rPr>
          <w:rFonts w:ascii="Times New Roman" w:eastAsia="Times New Roman" w:hAnsi="Times New Roman" w:cs="Times New Roman"/>
          <w:bCs/>
          <w:sz w:val="28"/>
          <w:szCs w:val="28"/>
          <w:lang w:eastAsia="ru-RU"/>
        </w:rPr>
        <w:t xml:space="preserve">состоят с этими гражданами в близких родственных отношениях или являются кредиторами этих граждан. </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При этом указанные организации, учреждения или граждане являются поставщиками товаров (услуг) для некоммерческой организации, учреждения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Заинтересованность в совершении некоммерческой организацией, учреждением тех или иных действий, в том числе в совершении сделок, влечет за собой конфликт интересов заинтересованных лиц и некоммерческой организации или учреждения.</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В случае</w:t>
      </w:r>
      <w:proofErr w:type="gramStart"/>
      <w:r w:rsidRPr="00612E0B">
        <w:rPr>
          <w:rFonts w:ascii="Times New Roman" w:eastAsia="Times New Roman" w:hAnsi="Times New Roman" w:cs="Times New Roman"/>
          <w:sz w:val="28"/>
          <w:szCs w:val="28"/>
          <w:lang w:eastAsia="ru-RU"/>
        </w:rPr>
        <w:t>,</w:t>
      </w:r>
      <w:proofErr w:type="gramEnd"/>
      <w:r w:rsidRPr="00612E0B">
        <w:rPr>
          <w:rFonts w:ascii="Times New Roman" w:eastAsia="Times New Roman" w:hAnsi="Times New Roman" w:cs="Times New Roman"/>
          <w:sz w:val="28"/>
          <w:szCs w:val="28"/>
          <w:lang w:eastAsia="ru-RU"/>
        </w:rPr>
        <w:t xml:space="preserve"> если заинтересованное лицо имеет заинтересованность в сделке, стороной которой является некоммерческая организация:</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оно обязано сообщить о своей заинтересованности органу, осуществляющему функции и полномочия учредителя, до момента принятия решения о заключении сделки;</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lastRenderedPageBreak/>
        <w:t>сделка должна быть одобрена органом, осуществляющим функции и полномочия учредителя.</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5.3. В отношении государственных учреждений автономного типа действуют специальные нормы, предусмотренные статьями 16, 17 Федерального закона от 03.11.2006 № 174-ФЗ «Об автономных учреждениях».</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Лицами, заинтересованными в совершении автономным учреждением сделок с другими юридическими лицами и гражданами, признаются руководитель автономного учреждения и его заместители, при наличии следующих условий:</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proofErr w:type="gramStart"/>
      <w:r w:rsidRPr="00612E0B">
        <w:rPr>
          <w:rFonts w:ascii="Times New Roman" w:eastAsia="Times New Roman" w:hAnsi="Times New Roman" w:cs="Times New Roman"/>
          <w:sz w:val="28"/>
          <w:szCs w:val="28"/>
          <w:lang w:eastAsia="ru-RU"/>
        </w:rPr>
        <w:t xml:space="preserve">если они, их супруги (в том числе бывшие), родители, бабушки, дедушки, дети, внуки, полнородные и </w:t>
      </w:r>
      <w:proofErr w:type="spellStart"/>
      <w:r w:rsidRPr="00612E0B">
        <w:rPr>
          <w:rFonts w:ascii="Times New Roman" w:eastAsia="Times New Roman" w:hAnsi="Times New Roman" w:cs="Times New Roman"/>
          <w:sz w:val="28"/>
          <w:szCs w:val="28"/>
          <w:lang w:eastAsia="ru-RU"/>
        </w:rPr>
        <w:t>неполнородные</w:t>
      </w:r>
      <w:proofErr w:type="spellEnd"/>
      <w:r w:rsidRPr="00612E0B">
        <w:rPr>
          <w:rFonts w:ascii="Times New Roman" w:eastAsia="Times New Roman" w:hAnsi="Times New Roman" w:cs="Times New Roman"/>
          <w:sz w:val="28"/>
          <w:szCs w:val="28"/>
          <w:lang w:eastAsia="ru-RU"/>
        </w:rPr>
        <w:t xml:space="preserve">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roofErr w:type="gramEnd"/>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являются в сделке стороной, выгодоприобретателем, посредником или представителем;</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владеют (каждый в отдельности или в совокупности) двадцатью и более процентами голосующих акций акционерного общества;</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владеют долей в уставном капитале общества с ограниченной или дополнительной ответственностью, которая превышает двадцать процентов;</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являются единственным учредителем юридического лица;</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являются одним из не более</w:t>
      </w:r>
      <w:proofErr w:type="gramStart"/>
      <w:r w:rsidRPr="00612E0B">
        <w:rPr>
          <w:rFonts w:ascii="Times New Roman" w:eastAsia="Times New Roman" w:hAnsi="Times New Roman" w:cs="Times New Roman"/>
          <w:sz w:val="28"/>
          <w:szCs w:val="28"/>
          <w:lang w:eastAsia="ru-RU"/>
        </w:rPr>
        <w:t>,</w:t>
      </w:r>
      <w:proofErr w:type="gramEnd"/>
      <w:r w:rsidRPr="00612E0B">
        <w:rPr>
          <w:rFonts w:ascii="Times New Roman" w:eastAsia="Times New Roman" w:hAnsi="Times New Roman" w:cs="Times New Roman"/>
          <w:sz w:val="28"/>
          <w:szCs w:val="28"/>
          <w:lang w:eastAsia="ru-RU"/>
        </w:rPr>
        <w:t xml:space="preserve"> чем трех учредителей юридического лица;</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занимают должности в органах управления юридического лица, которое в сделке выступает контрагентом автономного учреждения, выгодоприобретателем, посредником или представителем.</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Сделка, в совершении которой имеется заинтересованность, может быть совершена с предварительного одобрения наблюдательного совета автономного учреждения. В случае</w:t>
      </w:r>
      <w:proofErr w:type="gramStart"/>
      <w:r w:rsidRPr="00612E0B">
        <w:rPr>
          <w:rFonts w:ascii="Times New Roman" w:eastAsia="Times New Roman" w:hAnsi="Times New Roman" w:cs="Times New Roman"/>
          <w:sz w:val="28"/>
          <w:szCs w:val="28"/>
          <w:lang w:eastAsia="ru-RU"/>
        </w:rPr>
        <w:t>,</w:t>
      </w:r>
      <w:proofErr w:type="gramEnd"/>
      <w:r w:rsidRPr="00612E0B">
        <w:rPr>
          <w:rFonts w:ascii="Times New Roman" w:eastAsia="Times New Roman" w:hAnsi="Times New Roman" w:cs="Times New Roman"/>
          <w:sz w:val="28"/>
          <w:szCs w:val="28"/>
          <w:lang w:eastAsia="ru-RU"/>
        </w:rPr>
        <w:t xml:space="preserve"> если лица, заинтересованные в</w:t>
      </w:r>
      <w:r w:rsidRPr="00612E0B">
        <w:rPr>
          <w:rFonts w:ascii="Times New Roman" w:eastAsia="Times New Roman" w:hAnsi="Times New Roman" w:cs="Times New Roman"/>
          <w:sz w:val="28"/>
          <w:szCs w:val="28"/>
          <w:lang w:val="en-US" w:eastAsia="ru-RU"/>
        </w:rPr>
        <w:t> </w:t>
      </w:r>
      <w:r w:rsidRPr="00612E0B">
        <w:rPr>
          <w:rFonts w:ascii="Times New Roman" w:eastAsia="Times New Roman" w:hAnsi="Times New Roman" w:cs="Times New Roman"/>
          <w:sz w:val="28"/>
          <w:szCs w:val="28"/>
          <w:lang w:eastAsia="ru-RU"/>
        </w:rPr>
        <w:t>совершении сделки, составляют в наблюдательном совете автономного учреждения большинство, решение об одобрении сделки, в совершении которой имеется заинтересованность, принимается учредителем автономного учреждения.</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5.4. Применительно к учреждениям, осуществляющим медицинскую или фармацевтическую деятельность, понятие «конфликт интересов» зафиксировано в статье 75 Федерального закона от 21.11.2011 № 323-ФЗ «Об основах охраны здоровья граждан в Российской Федерации» (далее – Закон № 323-ФЗ). </w:t>
      </w:r>
      <w:proofErr w:type="gramStart"/>
      <w:r w:rsidRPr="00612E0B">
        <w:rPr>
          <w:rFonts w:ascii="Times New Roman" w:eastAsia="Times New Roman" w:hAnsi="Times New Roman" w:cs="Times New Roman"/>
          <w:sz w:val="28"/>
          <w:szCs w:val="28"/>
          <w:lang w:eastAsia="ru-RU"/>
        </w:rPr>
        <w:t xml:space="preserve">В соответствии с частью 1 статьи 75 Закона №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w:t>
      </w:r>
      <w:r w:rsidRPr="00612E0B">
        <w:rPr>
          <w:rFonts w:ascii="Times New Roman" w:eastAsia="Times New Roman" w:hAnsi="Times New Roman" w:cs="Times New Roman"/>
          <w:sz w:val="28"/>
          <w:szCs w:val="28"/>
          <w:lang w:eastAsia="ru-RU"/>
        </w:rPr>
        <w:lastRenderedPageBreak/>
        <w:t>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w:t>
      </w:r>
      <w:proofErr w:type="gramEnd"/>
      <w:r w:rsidRPr="00612E0B">
        <w:rPr>
          <w:rFonts w:ascii="Times New Roman" w:eastAsia="Times New Roman" w:hAnsi="Times New Roman" w:cs="Times New Roman"/>
          <w:sz w:val="28"/>
          <w:szCs w:val="28"/>
          <w:lang w:eastAsia="ru-RU"/>
        </w:rPr>
        <w:t xml:space="preserve"> или фармацевтического работника и интересами пациента.</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Закон № 323-ФЗ обязывает медицинских и фармацевтических работников информировать руководителя медицинской организации или руководителя аптечной организации, в которой он работает, о возникновении конфликта интересов в письменной форме. </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Руководитель медицинского учреждения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Таким образом, задача учреждения при формировании перечня мер         по </w:t>
      </w:r>
      <w:r w:rsidR="007C4168">
        <w:rPr>
          <w:rFonts w:ascii="Times New Roman" w:eastAsia="Times New Roman" w:hAnsi="Times New Roman" w:cs="Times New Roman"/>
          <w:sz w:val="28"/>
          <w:szCs w:val="28"/>
          <w:lang w:eastAsia="ru-RU"/>
        </w:rPr>
        <w:t>п</w:t>
      </w:r>
      <w:r w:rsidRPr="00612E0B">
        <w:rPr>
          <w:rFonts w:ascii="Times New Roman" w:eastAsia="Times New Roman" w:hAnsi="Times New Roman" w:cs="Times New Roman"/>
          <w:sz w:val="28"/>
          <w:szCs w:val="28"/>
          <w:lang w:eastAsia="ru-RU"/>
        </w:rPr>
        <w:t>редотвращению и урегулированию конфликта интересов состоит                 в  обеспечении исполнения специальных правовых норм, касающихся заинтересованных лиц.</w:t>
      </w:r>
    </w:p>
    <w:p w:rsidR="00612E0B" w:rsidRPr="005F4C56"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bCs/>
          <w:iCs/>
          <w:sz w:val="28"/>
          <w:szCs w:val="28"/>
          <w:lang w:eastAsia="ru-RU"/>
        </w:rPr>
      </w:pPr>
      <w:r w:rsidRPr="005F4C56">
        <w:rPr>
          <w:rFonts w:ascii="Times New Roman" w:eastAsia="Times New Roman" w:hAnsi="Times New Roman" w:cs="Times New Roman"/>
          <w:bCs/>
          <w:iCs/>
          <w:sz w:val="28"/>
          <w:szCs w:val="28"/>
          <w:lang w:eastAsia="ru-RU"/>
        </w:rPr>
        <w:t>6. Недопущение составления неофициальной отчетности                               и  использования  поддельных  документов.</w:t>
      </w:r>
    </w:p>
    <w:p w:rsidR="00612E0B" w:rsidRPr="00612E0B" w:rsidRDefault="00612E0B" w:rsidP="006D688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Федеральным законом от 06.12.2011 «О бухгалтерском учете» установлена обязанность для всех организаций и учреждений </w:t>
      </w:r>
      <w:proofErr w:type="gramStart"/>
      <w:r w:rsidRPr="00612E0B">
        <w:rPr>
          <w:rFonts w:ascii="Times New Roman" w:eastAsia="Times New Roman" w:hAnsi="Times New Roman" w:cs="Times New Roman"/>
          <w:sz w:val="28"/>
          <w:szCs w:val="28"/>
          <w:lang w:eastAsia="ru-RU"/>
        </w:rPr>
        <w:t>осуществлять</w:t>
      </w:r>
      <w:proofErr w:type="gramEnd"/>
      <w:r w:rsidRPr="00612E0B">
        <w:rPr>
          <w:rFonts w:ascii="Times New Roman" w:eastAsia="Times New Roman" w:hAnsi="Times New Roman" w:cs="Times New Roman"/>
          <w:sz w:val="28"/>
          <w:szCs w:val="28"/>
          <w:lang w:eastAsia="ru-RU"/>
        </w:rPr>
        <w:t xml:space="preserve"> внутренний контроль хозяйственных операций, а для организаций или учреждений,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rPr>
      </w:pPr>
      <w:r w:rsidRPr="00612E0B">
        <w:rPr>
          <w:rFonts w:ascii="Times New Roman" w:eastAsia="Times New Roman" w:hAnsi="Times New Roman" w:cs="Times New Roman"/>
          <w:sz w:val="28"/>
          <w:szCs w:val="28"/>
          <w:lang/>
        </w:rPr>
        <w:t xml:space="preserve">Система внутреннего контроля и аудита </w:t>
      </w:r>
      <w:r w:rsidRPr="00612E0B">
        <w:rPr>
          <w:rFonts w:ascii="Times New Roman" w:eastAsia="Times New Roman" w:hAnsi="Times New Roman" w:cs="Times New Roman"/>
          <w:sz w:val="28"/>
          <w:szCs w:val="28"/>
          <w:lang/>
        </w:rPr>
        <w:t>учреждения</w:t>
      </w:r>
      <w:r w:rsidRPr="00612E0B">
        <w:rPr>
          <w:rFonts w:ascii="Times New Roman" w:eastAsia="Times New Roman" w:hAnsi="Times New Roman" w:cs="Times New Roman"/>
          <w:sz w:val="28"/>
          <w:szCs w:val="28"/>
          <w:lang/>
        </w:rPr>
        <w:t xml:space="preserve"> может способствовать предупреждению коррупции. При этом наибольший интерес представляет реализация таких задач системы внутреннего контроля и</w:t>
      </w:r>
      <w:r w:rsidRPr="00612E0B">
        <w:rPr>
          <w:rFonts w:ascii="Times New Roman" w:eastAsia="Times New Roman" w:hAnsi="Times New Roman" w:cs="Times New Roman"/>
          <w:sz w:val="28"/>
          <w:szCs w:val="28"/>
          <w:lang w:val="en-US"/>
        </w:rPr>
        <w:t> </w:t>
      </w:r>
      <w:r w:rsidRPr="00612E0B">
        <w:rPr>
          <w:rFonts w:ascii="Times New Roman" w:eastAsia="Times New Roman" w:hAnsi="Times New Roman" w:cs="Times New Roman"/>
          <w:sz w:val="28"/>
          <w:szCs w:val="28"/>
          <w:lang/>
        </w:rPr>
        <w:t xml:space="preserve">аудита, как обеспечение надежности и достоверности финансовой (бухгалтерской) отчетности </w:t>
      </w:r>
      <w:r w:rsidRPr="00612E0B">
        <w:rPr>
          <w:rFonts w:ascii="Times New Roman" w:eastAsia="Times New Roman" w:hAnsi="Times New Roman" w:cs="Times New Roman"/>
          <w:sz w:val="28"/>
          <w:szCs w:val="28"/>
          <w:lang/>
        </w:rPr>
        <w:t>учреждения</w:t>
      </w:r>
      <w:r w:rsidRPr="00612E0B">
        <w:rPr>
          <w:rFonts w:ascii="Times New Roman" w:eastAsia="Times New Roman" w:hAnsi="Times New Roman" w:cs="Times New Roman"/>
          <w:sz w:val="28"/>
          <w:szCs w:val="28"/>
          <w:lang/>
        </w:rPr>
        <w:t xml:space="preserve"> и обеспечение соответствия деятельности </w:t>
      </w:r>
      <w:r w:rsidRPr="00612E0B">
        <w:rPr>
          <w:rFonts w:ascii="Times New Roman" w:eastAsia="Times New Roman" w:hAnsi="Times New Roman" w:cs="Times New Roman"/>
          <w:sz w:val="28"/>
          <w:szCs w:val="28"/>
          <w:lang/>
        </w:rPr>
        <w:t>учреждения</w:t>
      </w:r>
      <w:r w:rsidRPr="00612E0B">
        <w:rPr>
          <w:rFonts w:ascii="Times New Roman" w:eastAsia="Times New Roman" w:hAnsi="Times New Roman" w:cs="Times New Roman"/>
          <w:sz w:val="28"/>
          <w:szCs w:val="28"/>
          <w:lang/>
        </w:rPr>
        <w:t xml:space="preserve"> требованиям нормативных правовых актов и локальных нормативных актов </w:t>
      </w:r>
      <w:r w:rsidRPr="00612E0B">
        <w:rPr>
          <w:rFonts w:ascii="Times New Roman" w:eastAsia="Times New Roman" w:hAnsi="Times New Roman" w:cs="Times New Roman"/>
          <w:sz w:val="28"/>
          <w:szCs w:val="28"/>
          <w:lang/>
        </w:rPr>
        <w:t>учреждения</w:t>
      </w:r>
      <w:r w:rsidRPr="00612E0B">
        <w:rPr>
          <w:rFonts w:ascii="Times New Roman" w:eastAsia="Times New Roman" w:hAnsi="Times New Roman" w:cs="Times New Roman"/>
          <w:sz w:val="28"/>
          <w:szCs w:val="28"/>
          <w:lang/>
        </w:rPr>
        <w:t xml:space="preserve"> (</w:t>
      </w:r>
      <w:r w:rsidRPr="00612E0B">
        <w:rPr>
          <w:rFonts w:ascii="Times New Roman" w:eastAsia="Times New Roman" w:hAnsi="Times New Roman" w:cs="Times New Roman"/>
          <w:sz w:val="28"/>
          <w:szCs w:val="28"/>
          <w:lang/>
        </w:rPr>
        <w:t>В</w:t>
      </w:r>
      <w:r w:rsidRPr="00612E0B">
        <w:rPr>
          <w:rFonts w:ascii="Times New Roman" w:eastAsia="Times New Roman" w:hAnsi="Times New Roman" w:cs="Times New Roman"/>
          <w:sz w:val="28"/>
          <w:szCs w:val="28"/>
          <w:lang/>
        </w:rPr>
        <w:t xml:space="preserve"> перечне мер по</w:t>
      </w:r>
      <w:r w:rsidRPr="00612E0B">
        <w:rPr>
          <w:rFonts w:ascii="Times New Roman" w:eastAsia="Times New Roman" w:hAnsi="Times New Roman" w:cs="Times New Roman"/>
          <w:sz w:val="28"/>
          <w:szCs w:val="28"/>
          <w:lang/>
        </w:rPr>
        <w:t xml:space="preserve"> </w:t>
      </w:r>
      <w:r w:rsidRPr="00612E0B">
        <w:rPr>
          <w:rFonts w:ascii="Times New Roman" w:eastAsia="Times New Roman" w:hAnsi="Times New Roman" w:cs="Times New Roman"/>
          <w:sz w:val="28"/>
          <w:szCs w:val="28"/>
          <w:lang/>
        </w:rPr>
        <w:t xml:space="preserve">предупреждению коррупции рекомендуется </w:t>
      </w:r>
      <w:r w:rsidRPr="00612E0B">
        <w:rPr>
          <w:rFonts w:ascii="Times New Roman" w:eastAsia="Times New Roman" w:hAnsi="Times New Roman" w:cs="Times New Roman"/>
          <w:sz w:val="28"/>
          <w:szCs w:val="28"/>
          <w:lang/>
        </w:rPr>
        <w:t>с</w:t>
      </w:r>
      <w:r w:rsidRPr="00612E0B">
        <w:rPr>
          <w:rFonts w:ascii="Times New Roman" w:eastAsia="Times New Roman" w:hAnsi="Times New Roman" w:cs="Times New Roman"/>
          <w:sz w:val="28"/>
          <w:szCs w:val="28"/>
          <w:lang/>
        </w:rPr>
        <w:t>делать ссылку на</w:t>
      </w:r>
      <w:r w:rsidRPr="00612E0B">
        <w:rPr>
          <w:rFonts w:ascii="Times New Roman" w:eastAsia="Times New Roman" w:hAnsi="Times New Roman" w:cs="Times New Roman"/>
          <w:sz w:val="28"/>
          <w:szCs w:val="28"/>
          <w:lang/>
        </w:rPr>
        <w:t xml:space="preserve"> </w:t>
      </w:r>
      <w:r w:rsidRPr="00612E0B">
        <w:rPr>
          <w:rFonts w:ascii="Times New Roman" w:eastAsia="Times New Roman" w:hAnsi="Times New Roman" w:cs="Times New Roman"/>
          <w:sz w:val="28"/>
          <w:szCs w:val="28"/>
          <w:lang/>
        </w:rPr>
        <w:t xml:space="preserve">локальные нормативные акты, регулирующие учетную политику </w:t>
      </w:r>
      <w:r w:rsidRPr="00612E0B">
        <w:rPr>
          <w:rFonts w:ascii="Times New Roman" w:eastAsia="Times New Roman" w:hAnsi="Times New Roman" w:cs="Times New Roman"/>
          <w:sz w:val="28"/>
          <w:szCs w:val="28"/>
          <w:lang/>
        </w:rPr>
        <w:t>учреждения</w:t>
      </w:r>
      <w:r w:rsidRPr="00612E0B">
        <w:rPr>
          <w:rFonts w:ascii="Times New Roman" w:eastAsia="Times New Roman" w:hAnsi="Times New Roman" w:cs="Times New Roman"/>
          <w:sz w:val="28"/>
          <w:szCs w:val="28"/>
          <w:lang/>
        </w:rPr>
        <w:t>.</w:t>
      </w:r>
      <w:r w:rsidRPr="00612E0B">
        <w:rPr>
          <w:rFonts w:ascii="Times New Roman" w:eastAsia="Times New Roman" w:hAnsi="Times New Roman" w:cs="Times New Roman"/>
          <w:sz w:val="28"/>
          <w:szCs w:val="28"/>
          <w:lang/>
        </w:rPr>
        <w:t>)</w:t>
      </w:r>
      <w:r w:rsidRPr="00612E0B">
        <w:rPr>
          <w:rFonts w:ascii="Times New Roman" w:eastAsia="Times New Roman" w:hAnsi="Times New Roman" w:cs="Times New Roman"/>
          <w:sz w:val="28"/>
          <w:szCs w:val="28"/>
          <w:lang/>
        </w:rPr>
        <w:t xml:space="preserve"> </w:t>
      </w:r>
    </w:p>
    <w:p w:rsidR="00612E0B" w:rsidRP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Контроль документирования операций хозяйственной деятельности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w:t>
      </w:r>
      <w:r w:rsidRPr="00612E0B">
        <w:rPr>
          <w:rFonts w:ascii="Times New Roman" w:eastAsia="Times New Roman" w:hAnsi="Times New Roman" w:cs="Times New Roman"/>
          <w:sz w:val="28"/>
          <w:szCs w:val="28"/>
          <w:lang w:eastAsia="ru-RU"/>
        </w:rPr>
        <w:lastRenderedPageBreak/>
        <w:t>учетных документов, исправлений в документах и отчетности, уничтожения документов и отчетности ранее установленного срока и т.д.</w:t>
      </w:r>
    </w:p>
    <w:p w:rsidR="00612E0B" w:rsidRDefault="00612E0B" w:rsidP="006D6889">
      <w:pPr>
        <w:spacing w:after="0" w:line="360" w:lineRule="atLeast"/>
        <w:ind w:firstLine="709"/>
        <w:jc w:val="both"/>
        <w:rPr>
          <w:rFonts w:ascii="Times New Roman" w:eastAsia="Times New Roman" w:hAnsi="Times New Roman" w:cs="Times New Roman"/>
          <w:sz w:val="28"/>
          <w:szCs w:val="28"/>
          <w:lang w:eastAsia="ru-RU"/>
        </w:rPr>
      </w:pPr>
      <w:r w:rsidRPr="00612E0B">
        <w:rPr>
          <w:rFonts w:ascii="Times New Roman" w:eastAsia="Times New Roman" w:hAnsi="Times New Roman" w:cs="Times New Roman"/>
          <w:sz w:val="28"/>
          <w:szCs w:val="28"/>
          <w:lang w:eastAsia="ru-RU"/>
        </w:rPr>
        <w:t xml:space="preserve">Перечень мер по предупреждению коррупции рекомендуется утвердить локальным нормативным актом учреждения и довести его до сведения всех работников организации под роспись. Также следует обеспечить возможность доступа работников к тексту перечня, например, </w:t>
      </w:r>
      <w:proofErr w:type="gramStart"/>
      <w:r w:rsidRPr="00612E0B">
        <w:rPr>
          <w:rFonts w:ascii="Times New Roman" w:eastAsia="Times New Roman" w:hAnsi="Times New Roman" w:cs="Times New Roman"/>
          <w:sz w:val="28"/>
          <w:szCs w:val="28"/>
          <w:lang w:eastAsia="ru-RU"/>
        </w:rPr>
        <w:t>разместив его</w:t>
      </w:r>
      <w:proofErr w:type="gramEnd"/>
      <w:r w:rsidRPr="00612E0B">
        <w:rPr>
          <w:rFonts w:ascii="Times New Roman" w:eastAsia="Times New Roman" w:hAnsi="Times New Roman" w:cs="Times New Roman"/>
          <w:sz w:val="28"/>
          <w:szCs w:val="28"/>
          <w:lang w:eastAsia="ru-RU"/>
        </w:rPr>
        <w:t xml:space="preserve"> на сайте учреждения.</w:t>
      </w:r>
    </w:p>
    <w:p w:rsidR="00612E0B" w:rsidRPr="00020305" w:rsidRDefault="00612E0B" w:rsidP="00020305">
      <w:pPr>
        <w:spacing w:after="0" w:line="360" w:lineRule="atLeast"/>
        <w:ind w:firstLine="624"/>
        <w:jc w:val="both"/>
        <w:rPr>
          <w:rFonts w:ascii="Times New Roman" w:hAnsi="Times New Roman" w:cs="Times New Roman"/>
          <w:sz w:val="28"/>
          <w:szCs w:val="28"/>
        </w:rPr>
      </w:pPr>
      <w:r w:rsidRPr="00020305">
        <w:rPr>
          <w:rFonts w:ascii="Times New Roman" w:hAnsi="Times New Roman" w:cs="Times New Roman"/>
          <w:sz w:val="28"/>
          <w:szCs w:val="28"/>
        </w:rPr>
        <w:t>Учреждения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 В качестве совместных действий антикоррупционной направленности рекомендуется участие в следующих мероприятиях:</w:t>
      </w:r>
    </w:p>
    <w:p w:rsidR="00612E0B" w:rsidRPr="00020305" w:rsidRDefault="00612E0B" w:rsidP="00020305">
      <w:pPr>
        <w:tabs>
          <w:tab w:val="left" w:pos="851"/>
        </w:tabs>
        <w:spacing w:after="0" w:line="360" w:lineRule="atLeast"/>
        <w:ind w:firstLine="624"/>
        <w:jc w:val="both"/>
        <w:rPr>
          <w:rFonts w:ascii="Times New Roman" w:hAnsi="Times New Roman" w:cs="Times New Roman"/>
          <w:sz w:val="28"/>
          <w:szCs w:val="28"/>
        </w:rPr>
      </w:pPr>
      <w:r w:rsidRPr="00020305">
        <w:rPr>
          <w:rFonts w:ascii="Times New Roman" w:hAnsi="Times New Roman" w:cs="Times New Roman"/>
          <w:sz w:val="28"/>
          <w:szCs w:val="28"/>
        </w:rPr>
        <w:t>использование в совместных договорах стандартных антикоррупционных оговорок;</w:t>
      </w:r>
    </w:p>
    <w:p w:rsidR="00612E0B" w:rsidRPr="00020305" w:rsidRDefault="00612E0B" w:rsidP="00020305">
      <w:pPr>
        <w:tabs>
          <w:tab w:val="left" w:pos="851"/>
        </w:tabs>
        <w:spacing w:after="0" w:line="360" w:lineRule="atLeast"/>
        <w:ind w:firstLine="624"/>
        <w:jc w:val="both"/>
        <w:rPr>
          <w:rFonts w:ascii="Times New Roman" w:hAnsi="Times New Roman" w:cs="Times New Roman"/>
          <w:sz w:val="28"/>
          <w:szCs w:val="28"/>
        </w:rPr>
      </w:pPr>
      <w:r w:rsidRPr="00020305">
        <w:rPr>
          <w:rFonts w:ascii="Times New Roman" w:hAnsi="Times New Roman" w:cs="Times New Roman"/>
          <w:sz w:val="28"/>
          <w:szCs w:val="28"/>
        </w:rPr>
        <w:t>участие в формировании Реестра надежных партнеров;</w:t>
      </w:r>
    </w:p>
    <w:p w:rsidR="00612E0B" w:rsidRPr="00020305" w:rsidRDefault="00612E0B" w:rsidP="00020305">
      <w:pPr>
        <w:tabs>
          <w:tab w:val="left" w:pos="851"/>
        </w:tabs>
        <w:spacing w:after="0" w:line="360" w:lineRule="atLeast"/>
        <w:ind w:firstLine="624"/>
        <w:jc w:val="both"/>
        <w:rPr>
          <w:rFonts w:ascii="Times New Roman" w:hAnsi="Times New Roman" w:cs="Times New Roman"/>
          <w:sz w:val="28"/>
          <w:szCs w:val="28"/>
        </w:rPr>
      </w:pPr>
      <w:r w:rsidRPr="00020305">
        <w:rPr>
          <w:rFonts w:ascii="Times New Roman" w:hAnsi="Times New Roman" w:cs="Times New Roman"/>
          <w:sz w:val="28"/>
          <w:szCs w:val="28"/>
        </w:rPr>
        <w:t xml:space="preserve">публичный отказ от </w:t>
      </w:r>
      <w:proofErr w:type="gramStart"/>
      <w:r w:rsidRPr="00020305">
        <w:rPr>
          <w:rFonts w:ascii="Times New Roman" w:hAnsi="Times New Roman" w:cs="Times New Roman"/>
          <w:sz w:val="28"/>
          <w:szCs w:val="28"/>
        </w:rPr>
        <w:t>совместной</w:t>
      </w:r>
      <w:proofErr w:type="gramEnd"/>
      <w:r w:rsidRPr="00020305">
        <w:rPr>
          <w:rFonts w:ascii="Times New Roman" w:hAnsi="Times New Roman" w:cs="Times New Roman"/>
          <w:sz w:val="28"/>
          <w:szCs w:val="28"/>
        </w:rPr>
        <w:t xml:space="preserve"> бизнес-деятельности с лицами (организациями), замешанными в коррупционных преступлениях;</w:t>
      </w:r>
    </w:p>
    <w:p w:rsidR="00612E0B" w:rsidRPr="00020305" w:rsidRDefault="00612E0B" w:rsidP="00020305">
      <w:pPr>
        <w:tabs>
          <w:tab w:val="left" w:pos="851"/>
        </w:tabs>
        <w:spacing w:after="0" w:line="360" w:lineRule="atLeast"/>
        <w:ind w:firstLine="624"/>
        <w:jc w:val="both"/>
        <w:rPr>
          <w:rFonts w:ascii="Times New Roman" w:hAnsi="Times New Roman" w:cs="Times New Roman"/>
          <w:sz w:val="28"/>
          <w:szCs w:val="28"/>
        </w:rPr>
      </w:pPr>
      <w:r w:rsidRPr="00020305">
        <w:rPr>
          <w:rFonts w:ascii="Times New Roman" w:hAnsi="Times New Roman" w:cs="Times New Roman"/>
          <w:sz w:val="28"/>
          <w:szCs w:val="28"/>
        </w:rPr>
        <w:t xml:space="preserve">организация и проведение совместного </w:t>
      </w:r>
      <w:proofErr w:type="gramStart"/>
      <w:r w:rsidRPr="00020305">
        <w:rPr>
          <w:rFonts w:ascii="Times New Roman" w:hAnsi="Times New Roman" w:cs="Times New Roman"/>
          <w:sz w:val="28"/>
          <w:szCs w:val="28"/>
        </w:rPr>
        <w:t>обучения по вопросам</w:t>
      </w:r>
      <w:proofErr w:type="gramEnd"/>
      <w:r w:rsidRPr="00020305">
        <w:rPr>
          <w:rFonts w:ascii="Times New Roman" w:hAnsi="Times New Roman" w:cs="Times New Roman"/>
          <w:sz w:val="28"/>
          <w:szCs w:val="28"/>
        </w:rPr>
        <w:t xml:space="preserve"> профилактики и противодействия коррупции.</w:t>
      </w:r>
    </w:p>
    <w:sectPr w:rsidR="00612E0B" w:rsidRPr="00020305" w:rsidSect="003352A5">
      <w:headerReference w:type="default" r:id="rId22"/>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B98" w:rsidRDefault="00161B98" w:rsidP="00612E0B">
      <w:pPr>
        <w:spacing w:after="0" w:line="240" w:lineRule="auto"/>
      </w:pPr>
      <w:r>
        <w:separator/>
      </w:r>
    </w:p>
  </w:endnote>
  <w:endnote w:type="continuationSeparator" w:id="0">
    <w:p w:rsidR="00161B98" w:rsidRDefault="00161B98" w:rsidP="00612E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B98" w:rsidRDefault="00161B98" w:rsidP="00612E0B">
      <w:pPr>
        <w:spacing w:after="0" w:line="240" w:lineRule="auto"/>
      </w:pPr>
      <w:r>
        <w:separator/>
      </w:r>
    </w:p>
  </w:footnote>
  <w:footnote w:type="continuationSeparator" w:id="0">
    <w:p w:rsidR="00161B98" w:rsidRDefault="00161B98" w:rsidP="00612E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540027"/>
      <w:docPartObj>
        <w:docPartGallery w:val="Page Numbers (Top of Page)"/>
        <w:docPartUnique/>
      </w:docPartObj>
    </w:sdtPr>
    <w:sdtContent>
      <w:p w:rsidR="003352A5" w:rsidRDefault="00B6464D">
        <w:pPr>
          <w:pStyle w:val="a9"/>
          <w:jc w:val="center"/>
        </w:pPr>
        <w:r>
          <w:fldChar w:fldCharType="begin"/>
        </w:r>
        <w:r w:rsidR="003352A5">
          <w:instrText>PAGE   \* MERGEFORMAT</w:instrText>
        </w:r>
        <w:r>
          <w:fldChar w:fldCharType="separate"/>
        </w:r>
        <w:r w:rsidR="00BB5070">
          <w:rPr>
            <w:noProof/>
          </w:rPr>
          <w:t>2</w:t>
        </w:r>
        <w:r>
          <w:fldChar w:fldCharType="end"/>
        </w:r>
      </w:p>
    </w:sdtContent>
  </w:sdt>
  <w:p w:rsidR="003352A5" w:rsidRDefault="003352A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65FB"/>
    <w:multiLevelType w:val="hybridMultilevel"/>
    <w:tmpl w:val="160045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0FD57F4B"/>
    <w:multiLevelType w:val="hybridMultilevel"/>
    <w:tmpl w:val="89B6A79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20191711"/>
    <w:multiLevelType w:val="hybridMultilevel"/>
    <w:tmpl w:val="21AC3A9C"/>
    <w:lvl w:ilvl="0" w:tplc="DE8C3C28">
      <w:start w:val="1"/>
      <w:numFmt w:val="decimal"/>
      <w:lvlText w:val="%1."/>
      <w:lvlJc w:val="left"/>
      <w:pPr>
        <w:tabs>
          <w:tab w:val="num" w:pos="1080"/>
        </w:tabs>
        <w:ind w:left="108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4EF195B"/>
    <w:multiLevelType w:val="hybridMultilevel"/>
    <w:tmpl w:val="44EEB590"/>
    <w:lvl w:ilvl="0" w:tplc="EACC1DE6">
      <w:start w:val="1"/>
      <w:numFmt w:val="upperRoman"/>
      <w:lvlText w:val="%1."/>
      <w:lvlJc w:val="left"/>
      <w:pPr>
        <w:ind w:left="2136" w:hanging="720"/>
      </w:pPr>
      <w:rPr>
        <w:rFonts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nsid w:val="692622BA"/>
    <w:multiLevelType w:val="multilevel"/>
    <w:tmpl w:val="44084576"/>
    <w:lvl w:ilvl="0">
      <w:start w:val="1"/>
      <w:numFmt w:val="decimal"/>
      <w:lvlText w:val="%1."/>
      <w:lvlJc w:val="left"/>
      <w:pPr>
        <w:ind w:left="984" w:hanging="360"/>
      </w:pPr>
      <w:rPr>
        <w:rFonts w:hint="default"/>
      </w:rPr>
    </w:lvl>
    <w:lvl w:ilvl="1">
      <w:start w:val="1"/>
      <w:numFmt w:val="decimal"/>
      <w:isLgl/>
      <w:lvlText w:val="%1.%2."/>
      <w:lvlJc w:val="left"/>
      <w:pPr>
        <w:ind w:left="1344" w:hanging="720"/>
      </w:pPr>
      <w:rPr>
        <w:rFonts w:hint="default"/>
      </w:rPr>
    </w:lvl>
    <w:lvl w:ilvl="2">
      <w:start w:val="1"/>
      <w:numFmt w:val="decimal"/>
      <w:isLgl/>
      <w:lvlText w:val="%1.%2.%3."/>
      <w:lvlJc w:val="left"/>
      <w:pPr>
        <w:ind w:left="1344" w:hanging="720"/>
      </w:pPr>
      <w:rPr>
        <w:rFonts w:hint="default"/>
      </w:rPr>
    </w:lvl>
    <w:lvl w:ilvl="3">
      <w:start w:val="1"/>
      <w:numFmt w:val="decimal"/>
      <w:isLgl/>
      <w:lvlText w:val="%1.%2.%3.%4."/>
      <w:lvlJc w:val="left"/>
      <w:pPr>
        <w:ind w:left="1704"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064" w:hanging="1440"/>
      </w:pPr>
      <w:rPr>
        <w:rFonts w:hint="default"/>
      </w:rPr>
    </w:lvl>
    <w:lvl w:ilvl="6">
      <w:start w:val="1"/>
      <w:numFmt w:val="decimal"/>
      <w:isLgl/>
      <w:lvlText w:val="%1.%2.%3.%4.%5.%6.%7."/>
      <w:lvlJc w:val="left"/>
      <w:pPr>
        <w:ind w:left="2424" w:hanging="1800"/>
      </w:pPr>
      <w:rPr>
        <w:rFonts w:hint="default"/>
      </w:rPr>
    </w:lvl>
    <w:lvl w:ilvl="7">
      <w:start w:val="1"/>
      <w:numFmt w:val="decimal"/>
      <w:isLgl/>
      <w:lvlText w:val="%1.%2.%3.%4.%5.%6.%7.%8."/>
      <w:lvlJc w:val="left"/>
      <w:pPr>
        <w:ind w:left="2424" w:hanging="1800"/>
      </w:pPr>
      <w:rPr>
        <w:rFonts w:hint="default"/>
      </w:rPr>
    </w:lvl>
    <w:lvl w:ilvl="8">
      <w:start w:val="1"/>
      <w:numFmt w:val="decimal"/>
      <w:isLgl/>
      <w:lvlText w:val="%1.%2.%3.%4.%5.%6.%7.%8.%9."/>
      <w:lvlJc w:val="left"/>
      <w:pPr>
        <w:ind w:left="2784" w:hanging="2160"/>
      </w:pPr>
      <w:rPr>
        <w:rFonts w:hint="default"/>
      </w:rPr>
    </w:lvl>
  </w:abstractNum>
  <w:abstractNum w:abstractNumId="5">
    <w:nsid w:val="6E7979CC"/>
    <w:multiLevelType w:val="hybridMultilevel"/>
    <w:tmpl w:val="253AAB76"/>
    <w:lvl w:ilvl="0" w:tplc="C4D843D8">
      <w:start w:val="3"/>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6">
    <w:nsid w:val="6FCE03B7"/>
    <w:multiLevelType w:val="hybridMultilevel"/>
    <w:tmpl w:val="80C46D2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7F827469"/>
    <w:multiLevelType w:val="multilevel"/>
    <w:tmpl w:val="63287284"/>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
  </w:num>
  <w:num w:numId="5">
    <w:abstractNumId w:val="4"/>
  </w:num>
  <w:num w:numId="6">
    <w:abstractNumId w:val="5"/>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612E0B"/>
    <w:rsid w:val="00020305"/>
    <w:rsid w:val="000506C3"/>
    <w:rsid w:val="000D768C"/>
    <w:rsid w:val="00116897"/>
    <w:rsid w:val="00157B3C"/>
    <w:rsid w:val="00161B98"/>
    <w:rsid w:val="001B6371"/>
    <w:rsid w:val="0022572D"/>
    <w:rsid w:val="00255D9C"/>
    <w:rsid w:val="002D725B"/>
    <w:rsid w:val="003352A5"/>
    <w:rsid w:val="003618A9"/>
    <w:rsid w:val="00406C19"/>
    <w:rsid w:val="00417BAD"/>
    <w:rsid w:val="00501C81"/>
    <w:rsid w:val="005C144D"/>
    <w:rsid w:val="005E5490"/>
    <w:rsid w:val="005F4C56"/>
    <w:rsid w:val="00602C18"/>
    <w:rsid w:val="00612E0B"/>
    <w:rsid w:val="006C3BFA"/>
    <w:rsid w:val="006D6889"/>
    <w:rsid w:val="00766464"/>
    <w:rsid w:val="0077423C"/>
    <w:rsid w:val="00782228"/>
    <w:rsid w:val="007C4168"/>
    <w:rsid w:val="0089295D"/>
    <w:rsid w:val="0094782D"/>
    <w:rsid w:val="00971906"/>
    <w:rsid w:val="009A11BC"/>
    <w:rsid w:val="009D2250"/>
    <w:rsid w:val="009F6C13"/>
    <w:rsid w:val="00A632C8"/>
    <w:rsid w:val="00B02C53"/>
    <w:rsid w:val="00B06751"/>
    <w:rsid w:val="00B47B67"/>
    <w:rsid w:val="00B6464D"/>
    <w:rsid w:val="00BA1795"/>
    <w:rsid w:val="00BB08EA"/>
    <w:rsid w:val="00BB5070"/>
    <w:rsid w:val="00BE09ED"/>
    <w:rsid w:val="00BE6553"/>
    <w:rsid w:val="00C04793"/>
    <w:rsid w:val="00CA2315"/>
    <w:rsid w:val="00CA3CC5"/>
    <w:rsid w:val="00D369F4"/>
    <w:rsid w:val="00DA7F08"/>
    <w:rsid w:val="00DD6BCA"/>
    <w:rsid w:val="00DE7D82"/>
    <w:rsid w:val="00E24D9C"/>
    <w:rsid w:val="00F73E5A"/>
    <w:rsid w:val="00F9552C"/>
    <w:rsid w:val="00FA6933"/>
    <w:rsid w:val="00FE4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64D"/>
  </w:style>
  <w:style w:type="paragraph" w:styleId="2">
    <w:name w:val="heading 2"/>
    <w:basedOn w:val="a"/>
    <w:next w:val="a"/>
    <w:link w:val="20"/>
    <w:uiPriority w:val="99"/>
    <w:semiHidden/>
    <w:unhideWhenUsed/>
    <w:qFormat/>
    <w:rsid w:val="00612E0B"/>
    <w:pPr>
      <w:keepNext/>
      <w:spacing w:after="0" w:line="240" w:lineRule="auto"/>
      <w:ind w:firstLine="624"/>
      <w:jc w:val="both"/>
      <w:outlineLvl w:val="1"/>
    </w:pPr>
    <w:rPr>
      <w:rFonts w:ascii="Times New Roman" w:eastAsia="Times New Roman" w:hAnsi="Times New Roman"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612E0B"/>
    <w:rPr>
      <w:rFonts w:ascii="Times New Roman" w:eastAsia="Times New Roman" w:hAnsi="Times New Roman" w:cs="Times New Roman"/>
      <w:b/>
      <w:bCs/>
      <w:i/>
      <w:iCs/>
      <w:sz w:val="28"/>
      <w:szCs w:val="28"/>
      <w:lang w:eastAsia="ru-RU"/>
    </w:rPr>
  </w:style>
  <w:style w:type="paragraph" w:styleId="a3">
    <w:name w:val="Body Text"/>
    <w:basedOn w:val="a"/>
    <w:link w:val="a4"/>
    <w:uiPriority w:val="99"/>
    <w:unhideWhenUsed/>
    <w:rsid w:val="00612E0B"/>
    <w:pPr>
      <w:widowControl w:val="0"/>
      <w:shd w:val="clear" w:color="auto" w:fill="FFFFFF"/>
      <w:spacing w:before="420" w:after="0" w:line="319" w:lineRule="exact"/>
      <w:jc w:val="both"/>
    </w:pPr>
    <w:rPr>
      <w:rFonts w:ascii="Times New Roman" w:eastAsia="Times New Roman" w:hAnsi="Times New Roman" w:cs="Times New Roman"/>
      <w:spacing w:val="1"/>
      <w:sz w:val="25"/>
      <w:szCs w:val="25"/>
      <w:lang w:eastAsia="ru-RU"/>
    </w:rPr>
  </w:style>
  <w:style w:type="character" w:customStyle="1" w:styleId="a4">
    <w:name w:val="Основной текст Знак"/>
    <w:basedOn w:val="a0"/>
    <w:link w:val="a3"/>
    <w:uiPriority w:val="99"/>
    <w:rsid w:val="00612E0B"/>
    <w:rPr>
      <w:rFonts w:ascii="Times New Roman" w:eastAsia="Times New Roman" w:hAnsi="Times New Roman" w:cs="Times New Roman"/>
      <w:spacing w:val="1"/>
      <w:sz w:val="25"/>
      <w:szCs w:val="25"/>
      <w:shd w:val="clear" w:color="auto" w:fill="FFFFFF"/>
      <w:lang w:eastAsia="ru-RU"/>
    </w:rPr>
  </w:style>
  <w:style w:type="paragraph" w:styleId="a5">
    <w:name w:val="footnote text"/>
    <w:basedOn w:val="a"/>
    <w:link w:val="a6"/>
    <w:uiPriority w:val="99"/>
    <w:semiHidden/>
    <w:unhideWhenUsed/>
    <w:rsid w:val="007C4168"/>
    <w:pPr>
      <w:spacing w:after="0" w:line="240" w:lineRule="auto"/>
    </w:pPr>
    <w:rPr>
      <w:sz w:val="20"/>
      <w:szCs w:val="20"/>
    </w:rPr>
  </w:style>
  <w:style w:type="character" w:customStyle="1" w:styleId="a6">
    <w:name w:val="Текст сноски Знак"/>
    <w:basedOn w:val="a0"/>
    <w:link w:val="a5"/>
    <w:uiPriority w:val="99"/>
    <w:semiHidden/>
    <w:rsid w:val="007C4168"/>
    <w:rPr>
      <w:sz w:val="20"/>
      <w:szCs w:val="20"/>
    </w:rPr>
  </w:style>
  <w:style w:type="character" w:styleId="a7">
    <w:name w:val="footnote reference"/>
    <w:basedOn w:val="a0"/>
    <w:uiPriority w:val="99"/>
    <w:semiHidden/>
    <w:unhideWhenUsed/>
    <w:rsid w:val="007C4168"/>
    <w:rPr>
      <w:vertAlign w:val="superscript"/>
    </w:rPr>
  </w:style>
  <w:style w:type="paragraph" w:customStyle="1" w:styleId="Default">
    <w:name w:val="Default"/>
    <w:rsid w:val="00C0479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0D768C"/>
    <w:pPr>
      <w:ind w:left="720"/>
      <w:contextualSpacing/>
    </w:pPr>
  </w:style>
  <w:style w:type="paragraph" w:styleId="HTML">
    <w:name w:val="HTML Preformatted"/>
    <w:basedOn w:val="a"/>
    <w:link w:val="HTML0"/>
    <w:uiPriority w:val="99"/>
    <w:semiHidden/>
    <w:unhideWhenUsed/>
    <w:rsid w:val="00971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71906"/>
    <w:rPr>
      <w:rFonts w:ascii="Courier New" w:eastAsia="Times New Roman" w:hAnsi="Courier New" w:cs="Courier New"/>
      <w:sz w:val="20"/>
      <w:szCs w:val="20"/>
      <w:lang w:eastAsia="ru-RU"/>
    </w:rPr>
  </w:style>
  <w:style w:type="paragraph" w:styleId="a9">
    <w:name w:val="header"/>
    <w:basedOn w:val="a"/>
    <w:link w:val="aa"/>
    <w:uiPriority w:val="99"/>
    <w:unhideWhenUsed/>
    <w:rsid w:val="003352A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352A5"/>
  </w:style>
  <w:style w:type="paragraph" w:styleId="ab">
    <w:name w:val="footer"/>
    <w:basedOn w:val="a"/>
    <w:link w:val="ac"/>
    <w:uiPriority w:val="99"/>
    <w:unhideWhenUsed/>
    <w:rsid w:val="003352A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352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semiHidden/>
    <w:unhideWhenUsed/>
    <w:qFormat/>
    <w:rsid w:val="00612E0B"/>
    <w:pPr>
      <w:keepNext/>
      <w:spacing w:after="0" w:line="240" w:lineRule="auto"/>
      <w:ind w:firstLine="624"/>
      <w:jc w:val="both"/>
      <w:outlineLvl w:val="1"/>
    </w:pPr>
    <w:rPr>
      <w:rFonts w:ascii="Times New Roman" w:eastAsia="Times New Roman" w:hAnsi="Times New Roman"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612E0B"/>
    <w:rPr>
      <w:rFonts w:ascii="Times New Roman" w:eastAsia="Times New Roman" w:hAnsi="Times New Roman" w:cs="Times New Roman"/>
      <w:b/>
      <w:bCs/>
      <w:i/>
      <w:iCs/>
      <w:sz w:val="28"/>
      <w:szCs w:val="28"/>
      <w:lang w:eastAsia="ru-RU"/>
    </w:rPr>
  </w:style>
  <w:style w:type="paragraph" w:styleId="a3">
    <w:name w:val="Body Text"/>
    <w:basedOn w:val="a"/>
    <w:link w:val="a4"/>
    <w:uiPriority w:val="99"/>
    <w:unhideWhenUsed/>
    <w:rsid w:val="00612E0B"/>
    <w:pPr>
      <w:widowControl w:val="0"/>
      <w:shd w:val="clear" w:color="auto" w:fill="FFFFFF"/>
      <w:spacing w:before="420" w:after="0" w:line="319" w:lineRule="exact"/>
      <w:jc w:val="both"/>
    </w:pPr>
    <w:rPr>
      <w:rFonts w:ascii="Times New Roman" w:eastAsia="Times New Roman" w:hAnsi="Times New Roman" w:cs="Times New Roman"/>
      <w:spacing w:val="1"/>
      <w:sz w:val="25"/>
      <w:szCs w:val="25"/>
      <w:lang w:eastAsia="ru-RU"/>
    </w:rPr>
  </w:style>
  <w:style w:type="character" w:customStyle="1" w:styleId="a4">
    <w:name w:val="Основной текст Знак"/>
    <w:basedOn w:val="a0"/>
    <w:link w:val="a3"/>
    <w:uiPriority w:val="99"/>
    <w:rsid w:val="00612E0B"/>
    <w:rPr>
      <w:rFonts w:ascii="Times New Roman" w:eastAsia="Times New Roman" w:hAnsi="Times New Roman" w:cs="Times New Roman"/>
      <w:spacing w:val="1"/>
      <w:sz w:val="25"/>
      <w:szCs w:val="25"/>
      <w:shd w:val="clear" w:color="auto" w:fill="FFFFFF"/>
      <w:lang w:eastAsia="ru-RU"/>
    </w:rPr>
  </w:style>
  <w:style w:type="paragraph" w:styleId="a5">
    <w:name w:val="footnote text"/>
    <w:basedOn w:val="a"/>
    <w:link w:val="a6"/>
    <w:uiPriority w:val="99"/>
    <w:semiHidden/>
    <w:unhideWhenUsed/>
    <w:rsid w:val="007C4168"/>
    <w:pPr>
      <w:spacing w:after="0" w:line="240" w:lineRule="auto"/>
    </w:pPr>
    <w:rPr>
      <w:sz w:val="20"/>
      <w:szCs w:val="20"/>
    </w:rPr>
  </w:style>
  <w:style w:type="character" w:customStyle="1" w:styleId="a6">
    <w:name w:val="Текст сноски Знак"/>
    <w:basedOn w:val="a0"/>
    <w:link w:val="a5"/>
    <w:uiPriority w:val="99"/>
    <w:semiHidden/>
    <w:rsid w:val="007C4168"/>
    <w:rPr>
      <w:sz w:val="20"/>
      <w:szCs w:val="20"/>
    </w:rPr>
  </w:style>
  <w:style w:type="character" w:styleId="a7">
    <w:name w:val="footnote reference"/>
    <w:basedOn w:val="a0"/>
    <w:uiPriority w:val="99"/>
    <w:semiHidden/>
    <w:unhideWhenUsed/>
    <w:rsid w:val="007C4168"/>
    <w:rPr>
      <w:vertAlign w:val="superscript"/>
    </w:rPr>
  </w:style>
  <w:style w:type="paragraph" w:customStyle="1" w:styleId="Default">
    <w:name w:val="Default"/>
    <w:rsid w:val="00C0479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0D768C"/>
    <w:pPr>
      <w:ind w:left="720"/>
      <w:contextualSpacing/>
    </w:pPr>
  </w:style>
  <w:style w:type="paragraph" w:styleId="HTML">
    <w:name w:val="HTML Preformatted"/>
    <w:basedOn w:val="a"/>
    <w:link w:val="HTML0"/>
    <w:uiPriority w:val="99"/>
    <w:semiHidden/>
    <w:unhideWhenUsed/>
    <w:rsid w:val="00971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71906"/>
    <w:rPr>
      <w:rFonts w:ascii="Courier New" w:eastAsia="Times New Roman" w:hAnsi="Courier New" w:cs="Courier New"/>
      <w:sz w:val="20"/>
      <w:szCs w:val="20"/>
      <w:lang w:eastAsia="ru-RU"/>
    </w:rPr>
  </w:style>
  <w:style w:type="paragraph" w:styleId="a9">
    <w:name w:val="header"/>
    <w:basedOn w:val="a"/>
    <w:link w:val="aa"/>
    <w:uiPriority w:val="99"/>
    <w:unhideWhenUsed/>
    <w:rsid w:val="003352A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352A5"/>
  </w:style>
  <w:style w:type="paragraph" w:styleId="ab">
    <w:name w:val="footer"/>
    <w:basedOn w:val="a"/>
    <w:link w:val="ac"/>
    <w:uiPriority w:val="99"/>
    <w:unhideWhenUsed/>
    <w:rsid w:val="003352A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352A5"/>
  </w:style>
</w:styles>
</file>

<file path=word/webSettings.xml><?xml version="1.0" encoding="utf-8"?>
<w:webSettings xmlns:r="http://schemas.openxmlformats.org/officeDocument/2006/relationships" xmlns:w="http://schemas.openxmlformats.org/wordprocessingml/2006/main">
  <w:divs>
    <w:div w:id="120555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11A5ACA3D704C3516A40FB35004AB8D4D50D64977D5609C7F6F133D846CFE9BFCF5F2428E38880B8F4858DC397A4F23DD5C3809264EEdC7FI" TargetMode="External"/><Relationship Id="rId13" Type="http://schemas.openxmlformats.org/officeDocument/2006/relationships/hyperlink" Target="file:///C:\Users\k.paladieva\Desktop\&#1089;&#1090;&#1086;&#1081;&#1082;&#1086;\&#1084;&#1077;&#1090;&#1086;&#1076;&#1080;&#1095;&#1077;&#1089;&#1082;&#1080;&#1077;%20&#1088;&#1077;&#1082;&#1086;&#1084;&#1077;&#1085;&#1076;&#1072;&#1094;&#1080;&#1080;.doc" TargetMode="External"/><Relationship Id="rId18" Type="http://schemas.openxmlformats.org/officeDocument/2006/relationships/hyperlink" Target="consultantplus://offline/ref=A41F4FEA2B178536EF06F07AF2C98312168FD83DB89930F839DDB6ABF36DD9CA8353A358EFA763F3B27CO" TargetMode="External"/><Relationship Id="rId3" Type="http://schemas.openxmlformats.org/officeDocument/2006/relationships/styles" Target="styles.xml"/><Relationship Id="rId21" Type="http://schemas.openxmlformats.org/officeDocument/2006/relationships/hyperlink" Target="consultantplus://offline/ref=A41F4FEA2B178536EF06F07AF2C98312168FD83DB89930F839DDB6ABF3B67DO" TargetMode="External"/><Relationship Id="rId7" Type="http://schemas.openxmlformats.org/officeDocument/2006/relationships/endnotes" Target="endnotes.xml"/><Relationship Id="rId12" Type="http://schemas.openxmlformats.org/officeDocument/2006/relationships/hyperlink" Target="file:///C:\Users\k.paladieva\Desktop\&#1089;&#1090;&#1086;&#1081;&#1082;&#1086;\&#1084;&#1077;&#1090;&#1086;&#1076;&#1080;&#1095;&#1077;&#1089;&#1082;&#1080;&#1077;%20&#1088;&#1077;&#1082;&#1086;&#1084;&#1077;&#1085;&#1076;&#1072;&#1094;&#1080;&#1080;.doc" TargetMode="External"/><Relationship Id="rId17" Type="http://schemas.openxmlformats.org/officeDocument/2006/relationships/hyperlink" Target="consultantplus://offline/ref=A41F4FEA2B178536EF06F07AF2C98312168FD83DB89930F839DDB6ABF36DD9CA8353A35CEFBA76O"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file:///C:\Users\k.paladieva\Desktop\&#1089;&#1090;&#1086;&#1081;&#1082;&#1086;\&#1084;&#1077;&#1090;&#1086;&#1076;&#1080;&#1095;&#1077;&#1089;&#1082;&#1080;&#1077;%20&#1088;&#1077;&#1082;&#1086;&#1084;&#1077;&#1085;&#1076;&#1072;&#1094;&#1080;&#1080;.doc" TargetMode="External"/><Relationship Id="rId20" Type="http://schemas.openxmlformats.org/officeDocument/2006/relationships/hyperlink" Target="consultantplus://offline/ref=A41F4FEA2B178536EF06F07AF2C98312168FD83DB89930F839DDB6ABF36DD9CA8353A358EFA763F3B279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paladieva\Desktop\&#1089;&#1090;&#1086;&#1081;&#1082;&#1086;\&#1084;&#1077;&#1090;&#1086;&#1076;&#1080;&#1095;&#1077;&#1089;&#1082;&#1080;&#1077;%20&#1088;&#1077;&#1082;&#1086;&#1084;&#1077;&#1085;&#1076;&#1072;&#1094;&#1080;&#1080;.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k.paladieva\Desktop\&#1089;&#1090;&#1086;&#1081;&#1082;&#1086;\&#1084;&#1077;&#1090;&#1086;&#1076;&#1080;&#1095;&#1077;&#1089;&#1082;&#1080;&#1077;%20&#1088;&#1077;&#1082;&#1086;&#1084;&#1077;&#1085;&#1076;&#1072;&#1094;&#1080;&#1080;.doc" TargetMode="External"/><Relationship Id="rId23" Type="http://schemas.openxmlformats.org/officeDocument/2006/relationships/fontTable" Target="fontTable.xml"/><Relationship Id="rId10" Type="http://schemas.openxmlformats.org/officeDocument/2006/relationships/hyperlink" Target="file:///C:\Users\k.paladieva\Desktop\&#1089;&#1090;&#1086;&#1081;&#1082;&#1086;\&#1084;&#1077;&#1090;&#1086;&#1076;&#1080;&#1095;&#1077;&#1089;&#1082;&#1080;&#1077;%20&#1088;&#1077;&#1082;&#1086;&#1084;&#1077;&#1085;&#1076;&#1072;&#1094;&#1080;&#1080;.doc" TargetMode="External"/><Relationship Id="rId19" Type="http://schemas.openxmlformats.org/officeDocument/2006/relationships/hyperlink" Target="consultantplus://offline/ref=A41F4FEA2B178536EF06F07AF2C98312168FD83DB89930F839DDB6ABF36DD9CA8353A358EFA763F3B27EO" TargetMode="External"/><Relationship Id="rId4" Type="http://schemas.openxmlformats.org/officeDocument/2006/relationships/settings" Target="settings.xml"/><Relationship Id="rId9" Type="http://schemas.openxmlformats.org/officeDocument/2006/relationships/hyperlink" Target="file:///C:\Users\k.paladieva\Desktop\&#1089;&#1090;&#1086;&#1081;&#1082;&#1086;\&#1084;&#1077;&#1090;&#1086;&#1076;&#1080;&#1095;&#1077;&#1089;&#1082;&#1080;&#1077;%20&#1088;&#1077;&#1082;&#1086;&#1084;&#1077;&#1085;&#1076;&#1072;&#1094;&#1080;&#1080;.doc" TargetMode="External"/><Relationship Id="rId14" Type="http://schemas.openxmlformats.org/officeDocument/2006/relationships/hyperlink" Target="file:///C:\Users\k.paladieva\Desktop\&#1089;&#1090;&#1086;&#1081;&#1082;&#1086;\&#1084;&#1077;&#1090;&#1086;&#1076;&#1080;&#1095;&#1077;&#1089;&#1082;&#1080;&#1077;%20&#1088;&#1077;&#1082;&#1086;&#1084;&#1077;&#1085;&#1076;&#1072;&#1094;&#1080;&#1080;.doc"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2D678-2EE8-4A91-82D0-C4933415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7327</Words>
  <Characters>41765</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Новгородской области</Company>
  <LinksUpToDate>false</LinksUpToDate>
  <CharactersWithSpaces>48995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Изумрудова Марьяна Владимировна</dc:creator>
  <cp:lastModifiedBy>User</cp:lastModifiedBy>
  <cp:revision>2</cp:revision>
  <dcterms:created xsi:type="dcterms:W3CDTF">2019-06-03T06:26:00Z</dcterms:created>
  <dcterms:modified xsi:type="dcterms:W3CDTF">2019-06-03T06:26:00Z</dcterms:modified>
</cp:coreProperties>
</file>