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EA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Обзор изменений в законодательст</w:t>
      </w:r>
      <w:r w:rsidR="005066EA">
        <w:rPr>
          <w:rStyle w:val="a4"/>
          <w:rFonts w:ascii="Montserrat" w:hAnsi="Montserrat"/>
          <w:color w:val="273350"/>
        </w:rPr>
        <w:t>ве по противодействию коррупции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rFonts w:ascii="Montserrat" w:hAnsi="Montserrat"/>
          <w:color w:val="273350"/>
        </w:rPr>
      </w:pPr>
      <w:bookmarkStart w:id="0" w:name="_GoBack"/>
      <w:bookmarkEnd w:id="0"/>
      <w:r>
        <w:rPr>
          <w:rStyle w:val="a4"/>
          <w:rFonts w:ascii="Montserrat" w:hAnsi="Montserrat"/>
          <w:color w:val="273350"/>
        </w:rPr>
        <w:t>за 3 квартал 2024 года</w:t>
      </w:r>
    </w:p>
    <w:p w:rsidR="005066EA" w:rsidRDefault="005066EA" w:rsidP="005066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Montserrat" w:hAnsi="Montserrat"/>
          <w:color w:val="273350"/>
        </w:rPr>
      </w:pP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Письмо Минтруда России от 05.08.2024 N 28-6/10/В-12568 «О порядке проведения проверки соблюдения ограничений, налагаемых на граждан Российской Федерации после их увольнения с государственной службы Российской Федерации или муниципальной службы»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Минтрудом России проведен мониторинг практики применения статьи 12 Федерального закона "О противодействии коррупции".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С учетом результатов мониторинга обращено внимание, что вхождение в должностные (служебные) обязанности бывшего служащего отдельных функций управления организацией, с которой планируется заключение договора, само по себе не является безусловным основанием для отказа в заключени</w:t>
      </w:r>
      <w:proofErr w:type="gramStart"/>
      <w:r>
        <w:rPr>
          <w:rFonts w:ascii="Montserrat" w:hAnsi="Montserrat"/>
          <w:color w:val="273350"/>
        </w:rPr>
        <w:t>и</w:t>
      </w:r>
      <w:proofErr w:type="gramEnd"/>
      <w:r>
        <w:rPr>
          <w:rFonts w:ascii="Montserrat" w:hAnsi="Montserrat"/>
          <w:color w:val="273350"/>
        </w:rPr>
        <w:t xml:space="preserve"> договора. Рассматриваемое обстоятельство при одновременном наличии иных предусмотренных Федеральным законом № 273-ФЗ условий требует предварительного получения согласия комиссии.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Отмечено, что рассмотрение соответствующего вопроса о даче согласия (отказе) осуществляется посредством анализа коррупционных рисков на предмет недопущения возникновения коллизии публичных и частных интересов, которая может выражаться: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 возникновении конфликта интересов при исполнении должностных (служебных)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- 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Как следствие, даже при вхождении отдельных функций управления в должностные (служебные) обязанности бывшего служащего комиссией может быть принято решение о даче согласия (при условии отсутствия установленных коррупционных рисков).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Основанием для проведения заседания комиссии является поступившее в соответствии с  частью 4 статьи 12 Федерального закона N 273-ФЗ и статьей 64.1 Трудового кодекса Российской Федерации в орган публичной власти уведомление коммерческой или некоммерческой организации о заключении с бывшим служащим договора</w:t>
      </w:r>
      <w:proofErr w:type="gramStart"/>
      <w:r>
        <w:rPr>
          <w:rFonts w:ascii="Montserrat" w:hAnsi="Montserrat"/>
          <w:color w:val="273350"/>
        </w:rPr>
        <w:t xml:space="preserve"> .</w:t>
      </w:r>
      <w:proofErr w:type="gramEnd"/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Особое внимание обращается на рекомендацию, согласно которой при отсутствии в органе публичной власти в течение разумного срока (как правило, не позднее 6 месяцев) сведений о дальнейшем трудоустройстве бывшего служащего соответствующая информация направляется в органы прокуратуры.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Письмо Минтруда России от 20.09.2024 N 28-6/10/В-15619 «О направлении информационного письма по вопросам защиты лиц, сообщивших о ставших им известными фактах коррупции»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 xml:space="preserve">Сообщается, в частности, что к лицу, замещающему должность в госоргане, Банке России, государственном внебюджетном фонде, </w:t>
      </w:r>
      <w:proofErr w:type="spellStart"/>
      <w:r>
        <w:rPr>
          <w:rFonts w:ascii="Montserrat" w:hAnsi="Montserrat"/>
          <w:color w:val="273350"/>
        </w:rPr>
        <w:t>госкорпорации</w:t>
      </w:r>
      <w:proofErr w:type="spellEnd"/>
      <w:r>
        <w:rPr>
          <w:rFonts w:ascii="Montserrat" w:hAnsi="Montserrat"/>
          <w:color w:val="273350"/>
        </w:rPr>
        <w:t xml:space="preserve"> (компании), иной организации, созданной на основании федерального закона, публично-правовой компании, организации, создаваемой для выполнения задач, поставленных перед федеральным государственным органом, сообщившему в правоохранительные или иные госорганы или СМИ о ставших ему известными фактах коррупции, меры дисциплинарной ответственности применяются (в случае совершения этим лицом в</w:t>
      </w:r>
      <w:proofErr w:type="gramEnd"/>
      <w:r>
        <w:rPr>
          <w:rFonts w:ascii="Montserrat" w:hAnsi="Montserrat"/>
          <w:color w:val="273350"/>
        </w:rPr>
        <w:t xml:space="preserve"> течение года после указанного сообщения дисциплинарного проступка) только по итогам рассмотрения соответствующего вопроса на </w:t>
      </w:r>
      <w:proofErr w:type="gramStart"/>
      <w:r>
        <w:rPr>
          <w:rFonts w:ascii="Montserrat" w:hAnsi="Montserrat"/>
          <w:color w:val="273350"/>
        </w:rPr>
        <w:t>заседании</w:t>
      </w:r>
      <w:proofErr w:type="gramEnd"/>
      <w:r>
        <w:rPr>
          <w:rFonts w:ascii="Montserrat" w:hAnsi="Montserrat"/>
          <w:color w:val="273350"/>
        </w:rPr>
        <w:t xml:space="preserve"> комиссии по соблюдению требований к служебному поведению и урегулированию конфликта интересов.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Постановление Конституционного Суда РФ от 01.10.2024 N 42-П </w:t>
      </w:r>
      <w:r>
        <w:rPr>
          <w:rFonts w:ascii="Montserrat" w:hAnsi="Montserrat"/>
          <w:color w:val="273350"/>
        </w:rPr>
        <w:t>"По делу о проверке конституционности части первой статьи 42 Уголовно-процессуального кодекса Российской Федерации в связи с жалобой гражданина А.С. Ткаченко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Лица, вовлекаемые в процесс дачи взятки, выступают в качестве субъекта незаконного воздействия, а потому могут считаться потерпевшими, при условии, что их действие не образует состава коррупционного преступления</w:t>
      </w:r>
    </w:p>
    <w:p w:rsidR="00C54588" w:rsidRDefault="00C54588" w:rsidP="005066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Montserrat" w:hAnsi="Montserrat"/>
          <w:color w:val="273350"/>
        </w:rPr>
      </w:pPr>
      <w:proofErr w:type="gramStart"/>
      <w:r>
        <w:rPr>
          <w:rFonts w:ascii="Montserrat" w:hAnsi="Montserrat"/>
          <w:color w:val="273350"/>
        </w:rPr>
        <w:t>Часть первая статьи 42 УПК РФ признана не противоречащей Конституции РФ, поскольку по своему конституционно-правовому смыслу во взаимосвязи с положениями статьи 290 УК РФ она предполагает признание лица, которое отказалось от предложения о даче взятки, сообщило о данном предложении в правоохранительные органы и содействовало изобличению виновных, потерпевшим по уголовному делу о получении взятки.</w:t>
      </w:r>
      <w:proofErr w:type="gramEnd"/>
    </w:p>
    <w:p w:rsidR="00D80241" w:rsidRDefault="005066EA" w:rsidP="005066EA">
      <w:pPr>
        <w:spacing w:after="0" w:line="240" w:lineRule="auto"/>
        <w:ind w:firstLine="567"/>
      </w:pPr>
    </w:p>
    <w:sectPr w:rsidR="00D8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18"/>
    <w:rsid w:val="00152E29"/>
    <w:rsid w:val="004D5718"/>
    <w:rsid w:val="005066EA"/>
    <w:rsid w:val="008B3EFC"/>
    <w:rsid w:val="00C5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5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2025-02-27T08:06:00Z</dcterms:created>
  <dcterms:modified xsi:type="dcterms:W3CDTF">2025-02-27T08:09:00Z</dcterms:modified>
</cp:coreProperties>
</file>